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7D" w:rsidRDefault="00297D7D" w:rsidP="00297D7D">
      <w:pPr>
        <w:jc w:val="center"/>
        <w:rPr>
          <w:b/>
          <w:bCs/>
          <w:color w:val="943634" w:themeColor="accent2" w:themeShade="BF"/>
          <w:sz w:val="32"/>
          <w:szCs w:val="32"/>
          <w:u w:val="single"/>
        </w:rPr>
      </w:pPr>
    </w:p>
    <w:p w:rsidR="00297D7D" w:rsidRPr="00297D7D" w:rsidRDefault="00297D7D" w:rsidP="00297D7D">
      <w:pPr>
        <w:jc w:val="center"/>
        <w:rPr>
          <w:b/>
          <w:bCs/>
          <w:emboss/>
          <w:color w:val="943634" w:themeColor="accent2" w:themeShade="BF"/>
          <w:sz w:val="32"/>
          <w:szCs w:val="32"/>
        </w:rPr>
      </w:pPr>
      <w:r w:rsidRPr="00297D7D">
        <w:rPr>
          <w:b/>
          <w:bCs/>
          <w:emboss/>
          <w:color w:val="943634" w:themeColor="accent2" w:themeShade="BF"/>
          <w:sz w:val="32"/>
          <w:szCs w:val="32"/>
        </w:rPr>
        <w:t>ΔΗΜΟΚΡΙΤΕΙΟ ΠΑΝΕΠΙΣΤΗΜΙΟ ΘΡΑΚΗΣ</w:t>
      </w:r>
    </w:p>
    <w:p w:rsidR="00684FFF" w:rsidRDefault="00297D7D" w:rsidP="00297D7D">
      <w:pPr>
        <w:jc w:val="center"/>
        <w:rPr>
          <w:b/>
          <w:bCs/>
          <w:color w:val="943634" w:themeColor="accent2" w:themeShade="BF"/>
          <w:sz w:val="32"/>
          <w:szCs w:val="32"/>
          <w:u w:val="single"/>
        </w:rPr>
      </w:pPr>
      <w:r w:rsidRPr="00297D7D">
        <w:rPr>
          <w:b/>
          <w:bCs/>
          <w:color w:val="943634" w:themeColor="accent2" w:themeShade="BF"/>
          <w:sz w:val="32"/>
          <w:szCs w:val="32"/>
          <w:u w:val="single"/>
        </w:rPr>
        <w:t>ΠΑΙΔΑΓΩΓΙΚΟ ΤΜΗΜΑ ΔΗΜΟΤΙΚΗΣ ΕΚΠΑΙΔΕΥΣΗΣ</w:t>
      </w:r>
    </w:p>
    <w:p w:rsidR="00297D7D" w:rsidRDefault="00297D7D" w:rsidP="00297D7D">
      <w:pPr>
        <w:jc w:val="center"/>
        <w:rPr>
          <w:b/>
          <w:bCs/>
          <w:color w:val="943634" w:themeColor="accent2" w:themeShade="BF"/>
          <w:sz w:val="32"/>
          <w:szCs w:val="32"/>
          <w:u w:val="single"/>
        </w:rPr>
      </w:pPr>
    </w:p>
    <w:tbl>
      <w:tblPr>
        <w:tblStyle w:val="a3"/>
        <w:tblW w:w="10031" w:type="dxa"/>
        <w:tblLook w:val="04A0"/>
      </w:tblPr>
      <w:tblGrid>
        <w:gridCol w:w="2660"/>
        <w:gridCol w:w="7371"/>
      </w:tblGrid>
      <w:tr w:rsidR="00297D7D" w:rsidTr="00A46389">
        <w:tc>
          <w:tcPr>
            <w:tcW w:w="2660" w:type="dxa"/>
          </w:tcPr>
          <w:p w:rsidR="00297D7D" w:rsidRPr="00297D7D" w:rsidRDefault="00297D7D" w:rsidP="00D64715">
            <w:pPr>
              <w:jc w:val="center"/>
              <w:rPr>
                <w:color w:val="943634" w:themeColor="accent2" w:themeShade="BF"/>
                <w:sz w:val="28"/>
                <w:szCs w:val="28"/>
              </w:rPr>
            </w:pPr>
            <w:r>
              <w:rPr>
                <w:color w:val="943634" w:themeColor="accent2" w:themeShade="BF"/>
                <w:sz w:val="28"/>
                <w:szCs w:val="28"/>
              </w:rPr>
              <w:t>Τίτλος ερευνητικού προγράμματος</w:t>
            </w:r>
          </w:p>
        </w:tc>
        <w:tc>
          <w:tcPr>
            <w:tcW w:w="7371" w:type="dxa"/>
          </w:tcPr>
          <w:p w:rsidR="00DA0B09" w:rsidRPr="0072231C" w:rsidRDefault="00DA0B09" w:rsidP="00DA0B09">
            <w:pPr>
              <w:pStyle w:val="a4"/>
            </w:pPr>
            <w:r w:rsidRPr="0072231C">
              <w:rPr>
                <w:rFonts w:eastAsia="Calibri"/>
              </w:rPr>
              <w:t>«ΕΥΡΥΔΙΚΗ – Θετικές ενέργειες υπέρ των γυναικών»</w:t>
            </w:r>
            <w:r w:rsidRPr="0072231C">
              <w:t xml:space="preserve"> στα πλαίσια της πράξης 4.1.1.στ., της ενέργειας 4.1.1, του Μέτρου 4.1 «Προγράμματα Υποστήριξης της Αρχικής Επαγγελματικής Εκπαίδευσης και Κατάρτισης για Γυναίκες»</w:t>
            </w:r>
          </w:p>
          <w:p w:rsidR="00297D7D" w:rsidRDefault="00297D7D" w:rsidP="00297D7D">
            <w:pPr>
              <w:jc w:val="center"/>
              <w:rPr>
                <w:b/>
                <w:bCs/>
                <w:color w:val="943634" w:themeColor="accent2" w:themeShade="BF"/>
                <w:sz w:val="32"/>
                <w:szCs w:val="32"/>
                <w:u w:val="single"/>
              </w:rPr>
            </w:pPr>
          </w:p>
        </w:tc>
      </w:tr>
      <w:tr w:rsidR="00D072FB" w:rsidTr="00A46389">
        <w:tc>
          <w:tcPr>
            <w:tcW w:w="2660" w:type="dxa"/>
          </w:tcPr>
          <w:p w:rsidR="00D072FB" w:rsidRPr="00297D7D" w:rsidRDefault="00D072FB" w:rsidP="00D072FB">
            <w:pPr>
              <w:jc w:val="center"/>
              <w:rPr>
                <w:color w:val="943634" w:themeColor="accent2" w:themeShade="BF"/>
                <w:sz w:val="28"/>
                <w:szCs w:val="28"/>
              </w:rPr>
            </w:pPr>
            <w:r>
              <w:rPr>
                <w:color w:val="943634" w:themeColor="accent2" w:themeShade="BF"/>
                <w:sz w:val="28"/>
                <w:szCs w:val="28"/>
              </w:rPr>
              <w:t>Φορέας χρηματοδότησης</w:t>
            </w:r>
          </w:p>
        </w:tc>
        <w:tc>
          <w:tcPr>
            <w:tcW w:w="7371" w:type="dxa"/>
          </w:tcPr>
          <w:p w:rsidR="00770EDA" w:rsidRPr="00770EDA" w:rsidRDefault="00DA0B09" w:rsidP="00770EDA">
            <w:pPr>
              <w:jc w:val="both"/>
              <w:rPr>
                <w:rFonts w:ascii="Times New Roman" w:hAnsi="Times New Roman" w:cs="Times New Roman"/>
                <w:bCs/>
                <w:color w:val="000000" w:themeColor="text1"/>
                <w:sz w:val="24"/>
                <w:szCs w:val="24"/>
              </w:rPr>
            </w:pPr>
            <w:r w:rsidRPr="00770EDA">
              <w:rPr>
                <w:rFonts w:ascii="Times New Roman" w:hAnsi="Times New Roman" w:cs="Times New Roman"/>
                <w:bCs/>
                <w:color w:val="000000" w:themeColor="text1"/>
                <w:sz w:val="24"/>
                <w:szCs w:val="24"/>
              </w:rPr>
              <w:t>Ε</w:t>
            </w:r>
            <w:r w:rsidR="00770EDA" w:rsidRPr="00770EDA">
              <w:rPr>
                <w:rFonts w:ascii="Times New Roman" w:hAnsi="Times New Roman" w:cs="Times New Roman"/>
                <w:bCs/>
                <w:color w:val="000000" w:themeColor="text1"/>
                <w:sz w:val="24"/>
                <w:szCs w:val="24"/>
              </w:rPr>
              <w:t>υρωπαϊκό Κοινωνικό Ταμείο (80%)</w:t>
            </w:r>
          </w:p>
          <w:p w:rsidR="00D072FB" w:rsidRPr="00770EDA" w:rsidRDefault="00770EDA" w:rsidP="00770EDA">
            <w:pPr>
              <w:jc w:val="both"/>
              <w:rPr>
                <w:rFonts w:ascii="Times New Roman" w:hAnsi="Times New Roman" w:cs="Times New Roman"/>
                <w:bCs/>
                <w:color w:val="000000" w:themeColor="text1"/>
                <w:sz w:val="24"/>
                <w:szCs w:val="24"/>
              </w:rPr>
            </w:pPr>
            <w:r w:rsidRPr="00770EDA">
              <w:rPr>
                <w:rFonts w:ascii="Times New Roman" w:hAnsi="Times New Roman" w:cs="Times New Roman"/>
                <w:bCs/>
                <w:color w:val="000000" w:themeColor="text1"/>
                <w:sz w:val="24"/>
                <w:szCs w:val="24"/>
              </w:rPr>
              <w:t>Εθνικοί πόροι (20%)</w:t>
            </w:r>
          </w:p>
        </w:tc>
      </w:tr>
      <w:tr w:rsidR="00297D7D" w:rsidTr="00A46389">
        <w:tc>
          <w:tcPr>
            <w:tcW w:w="2660" w:type="dxa"/>
          </w:tcPr>
          <w:p w:rsidR="00297D7D" w:rsidRPr="00297D7D" w:rsidRDefault="00297D7D" w:rsidP="00D072FB">
            <w:pPr>
              <w:jc w:val="center"/>
              <w:rPr>
                <w:color w:val="943634" w:themeColor="accent2" w:themeShade="BF"/>
                <w:sz w:val="28"/>
                <w:szCs w:val="28"/>
              </w:rPr>
            </w:pPr>
            <w:r w:rsidRPr="00297D7D">
              <w:rPr>
                <w:color w:val="943634" w:themeColor="accent2" w:themeShade="BF"/>
                <w:sz w:val="28"/>
                <w:szCs w:val="28"/>
              </w:rPr>
              <w:t>Επιστημονικά υπεύθυνος</w:t>
            </w:r>
            <w:r>
              <w:rPr>
                <w:color w:val="943634" w:themeColor="accent2" w:themeShade="BF"/>
                <w:sz w:val="28"/>
                <w:szCs w:val="28"/>
              </w:rPr>
              <w:t>/η</w:t>
            </w:r>
          </w:p>
        </w:tc>
        <w:tc>
          <w:tcPr>
            <w:tcW w:w="7371" w:type="dxa"/>
          </w:tcPr>
          <w:p w:rsidR="00297D7D" w:rsidRPr="00770EDA" w:rsidRDefault="00DA0B09" w:rsidP="00770EDA">
            <w:pPr>
              <w:jc w:val="both"/>
              <w:rPr>
                <w:rFonts w:ascii="Times New Roman" w:hAnsi="Times New Roman" w:cs="Times New Roman"/>
                <w:bCs/>
                <w:color w:val="000000" w:themeColor="text1"/>
                <w:sz w:val="24"/>
                <w:szCs w:val="24"/>
              </w:rPr>
            </w:pPr>
            <w:r w:rsidRPr="00770EDA">
              <w:rPr>
                <w:rFonts w:ascii="Times New Roman" w:hAnsi="Times New Roman" w:cs="Times New Roman"/>
                <w:bCs/>
                <w:color w:val="000000" w:themeColor="text1"/>
                <w:sz w:val="24"/>
                <w:szCs w:val="24"/>
              </w:rPr>
              <w:t xml:space="preserve">Καθηγήτρια Ελένη </w:t>
            </w:r>
            <w:proofErr w:type="spellStart"/>
            <w:r w:rsidRPr="00770EDA">
              <w:rPr>
                <w:rFonts w:ascii="Times New Roman" w:hAnsi="Times New Roman" w:cs="Times New Roman"/>
                <w:bCs/>
                <w:color w:val="000000" w:themeColor="text1"/>
                <w:sz w:val="24"/>
                <w:szCs w:val="24"/>
              </w:rPr>
              <w:t>Ταρατόρη</w:t>
            </w:r>
            <w:proofErr w:type="spellEnd"/>
          </w:p>
        </w:tc>
      </w:tr>
      <w:tr w:rsidR="00297D7D" w:rsidTr="00A46389">
        <w:tc>
          <w:tcPr>
            <w:tcW w:w="2660" w:type="dxa"/>
          </w:tcPr>
          <w:p w:rsidR="00297D7D" w:rsidRPr="00297D7D" w:rsidRDefault="00D64715" w:rsidP="00D64715">
            <w:pPr>
              <w:jc w:val="center"/>
              <w:rPr>
                <w:color w:val="943634" w:themeColor="accent2" w:themeShade="BF"/>
                <w:sz w:val="28"/>
                <w:szCs w:val="28"/>
              </w:rPr>
            </w:pPr>
            <w:r>
              <w:rPr>
                <w:color w:val="943634" w:themeColor="accent2" w:themeShade="BF"/>
                <w:sz w:val="28"/>
                <w:szCs w:val="28"/>
              </w:rPr>
              <w:t>Υπευθυνότητα/ έργο του μέλος ΔΕΠ στο πρόγραμμα</w:t>
            </w:r>
          </w:p>
        </w:tc>
        <w:tc>
          <w:tcPr>
            <w:tcW w:w="7371" w:type="dxa"/>
          </w:tcPr>
          <w:p w:rsidR="00DA0B09" w:rsidRPr="00770EDA" w:rsidRDefault="004D670F" w:rsidP="00770EDA">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Δράση</w:t>
            </w:r>
            <w:r w:rsidRPr="004D670F">
              <w:rPr>
                <w:rFonts w:ascii="Times New Roman" w:hAnsi="Times New Roman" w:cs="Times New Roman"/>
                <w:b/>
                <w:bCs/>
                <w:color w:val="000000" w:themeColor="text1"/>
                <w:sz w:val="24"/>
                <w:szCs w:val="24"/>
              </w:rPr>
              <w:t xml:space="preserve"> Ι – Έρευνα/Μελέτη</w:t>
            </w:r>
            <w:r w:rsidR="00372EE4">
              <w:rPr>
                <w:rFonts w:ascii="Times New Roman" w:hAnsi="Times New Roman" w:cs="Times New Roman"/>
                <w:b/>
                <w:bCs/>
                <w:color w:val="000000" w:themeColor="text1"/>
                <w:sz w:val="24"/>
                <w:szCs w:val="24"/>
              </w:rPr>
              <w:t>-</w:t>
            </w:r>
            <w:r w:rsidRPr="00770E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επιστημονικά υπεύθυν</w:t>
            </w:r>
            <w:r w:rsidR="00372EE4">
              <w:rPr>
                <w:rFonts w:ascii="Times New Roman" w:hAnsi="Times New Roman" w:cs="Times New Roman"/>
                <w:bCs/>
                <w:color w:val="000000" w:themeColor="text1"/>
                <w:sz w:val="24"/>
                <w:szCs w:val="24"/>
              </w:rPr>
              <w:t>ες:</w:t>
            </w:r>
            <w:r>
              <w:rPr>
                <w:rFonts w:ascii="Times New Roman" w:hAnsi="Times New Roman" w:cs="Times New Roman"/>
                <w:bCs/>
                <w:color w:val="000000" w:themeColor="text1"/>
                <w:sz w:val="24"/>
                <w:szCs w:val="24"/>
              </w:rPr>
              <w:t xml:space="preserve"> καθηγήτρια Ελένη </w:t>
            </w:r>
            <w:proofErr w:type="spellStart"/>
            <w:r>
              <w:rPr>
                <w:rFonts w:ascii="Times New Roman" w:hAnsi="Times New Roman" w:cs="Times New Roman"/>
                <w:bCs/>
                <w:color w:val="000000" w:themeColor="text1"/>
                <w:sz w:val="24"/>
                <w:szCs w:val="24"/>
              </w:rPr>
              <w:t>Ταρατόρη</w:t>
            </w:r>
            <w:proofErr w:type="spellEnd"/>
            <w:r>
              <w:rPr>
                <w:rFonts w:ascii="Times New Roman" w:hAnsi="Times New Roman" w:cs="Times New Roman"/>
                <w:bCs/>
                <w:color w:val="000000" w:themeColor="text1"/>
                <w:sz w:val="24"/>
                <w:szCs w:val="24"/>
              </w:rPr>
              <w:t xml:space="preserve"> &amp; Επίκουρη Καθηγήτρια </w:t>
            </w:r>
            <w:r w:rsidR="00DA0B09" w:rsidRPr="00770EDA">
              <w:rPr>
                <w:rFonts w:ascii="Times New Roman" w:hAnsi="Times New Roman" w:cs="Times New Roman"/>
                <w:bCs/>
                <w:color w:val="000000" w:themeColor="text1"/>
                <w:sz w:val="24"/>
                <w:szCs w:val="24"/>
              </w:rPr>
              <w:t xml:space="preserve">Πελαγία </w:t>
            </w:r>
            <w:proofErr w:type="spellStart"/>
            <w:r w:rsidR="00DA0B09" w:rsidRPr="00770EDA">
              <w:rPr>
                <w:rFonts w:ascii="Times New Roman" w:hAnsi="Times New Roman" w:cs="Times New Roman"/>
                <w:bCs/>
                <w:color w:val="000000" w:themeColor="text1"/>
                <w:sz w:val="24"/>
                <w:szCs w:val="24"/>
              </w:rPr>
              <w:t>Στραβάκου</w:t>
            </w:r>
            <w:proofErr w:type="spellEnd"/>
            <w:r>
              <w:rPr>
                <w:rFonts w:ascii="Times New Roman" w:hAnsi="Times New Roman" w:cs="Times New Roman"/>
                <w:bCs/>
                <w:color w:val="000000" w:themeColor="text1"/>
                <w:sz w:val="24"/>
                <w:szCs w:val="24"/>
              </w:rPr>
              <w:t xml:space="preserve"> </w:t>
            </w:r>
          </w:p>
          <w:p w:rsidR="004D670F" w:rsidRDefault="004D670F" w:rsidP="00770EDA">
            <w:pPr>
              <w:rPr>
                <w:rFonts w:ascii="Times New Roman" w:hAnsi="Times New Roman" w:cs="Times New Roman"/>
                <w:bCs/>
                <w:color w:val="000000" w:themeColor="text1"/>
                <w:sz w:val="24"/>
                <w:szCs w:val="24"/>
              </w:rPr>
            </w:pPr>
            <w:r w:rsidRPr="004D670F">
              <w:rPr>
                <w:rFonts w:ascii="Times New Roman" w:hAnsi="Times New Roman" w:cs="Times New Roman"/>
                <w:b/>
                <w:bCs/>
                <w:color w:val="000000" w:themeColor="text1"/>
                <w:sz w:val="24"/>
                <w:szCs w:val="24"/>
              </w:rPr>
              <w:t>Δράση ΙΙ – υποτροφίες</w:t>
            </w:r>
            <w:r w:rsidR="00372EE4">
              <w:rPr>
                <w:rFonts w:ascii="Times New Roman" w:hAnsi="Times New Roman" w:cs="Times New Roman"/>
                <w:b/>
                <w:bCs/>
                <w:color w:val="000000" w:themeColor="text1"/>
                <w:sz w:val="24"/>
                <w:szCs w:val="24"/>
              </w:rPr>
              <w:t>-</w:t>
            </w:r>
            <w:r w:rsidRPr="004D670F">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επιστημονικά υπεύθυνη</w:t>
            </w:r>
            <w:r w:rsidR="00372EE4">
              <w:rPr>
                <w:rFonts w:ascii="Times New Roman" w:hAnsi="Times New Roman" w:cs="Times New Roman"/>
                <w:bCs/>
                <w:color w:val="000000" w:themeColor="text1"/>
                <w:sz w:val="24"/>
                <w:szCs w:val="24"/>
              </w:rPr>
              <w:t>:</w:t>
            </w:r>
            <w:r w:rsidRPr="00770E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Επίκουρη Καθηγήτρια </w:t>
            </w:r>
            <w:r w:rsidR="00DA0B09" w:rsidRPr="00770EDA">
              <w:rPr>
                <w:rFonts w:ascii="Times New Roman" w:hAnsi="Times New Roman" w:cs="Times New Roman"/>
                <w:bCs/>
                <w:color w:val="000000" w:themeColor="text1"/>
                <w:sz w:val="24"/>
                <w:szCs w:val="24"/>
              </w:rPr>
              <w:t xml:space="preserve">Μαρίνα </w:t>
            </w:r>
            <w:proofErr w:type="spellStart"/>
            <w:r w:rsidR="00DA0B09" w:rsidRPr="00770EDA">
              <w:rPr>
                <w:rFonts w:ascii="Times New Roman" w:hAnsi="Times New Roman" w:cs="Times New Roman"/>
                <w:bCs/>
                <w:color w:val="000000" w:themeColor="text1"/>
                <w:sz w:val="24"/>
                <w:szCs w:val="24"/>
              </w:rPr>
              <w:t>Κουγιουρούκη</w:t>
            </w:r>
            <w:proofErr w:type="spellEnd"/>
            <w:r>
              <w:rPr>
                <w:rFonts w:ascii="Times New Roman" w:hAnsi="Times New Roman" w:cs="Times New Roman"/>
                <w:bCs/>
                <w:color w:val="000000" w:themeColor="text1"/>
                <w:sz w:val="24"/>
                <w:szCs w:val="24"/>
              </w:rPr>
              <w:t xml:space="preserve"> </w:t>
            </w:r>
          </w:p>
          <w:p w:rsidR="004D670F" w:rsidRDefault="004D670F" w:rsidP="004D670F">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Δράση</w:t>
            </w:r>
            <w:r w:rsidRPr="004D670F">
              <w:rPr>
                <w:rFonts w:ascii="Times New Roman" w:hAnsi="Times New Roman" w:cs="Times New Roman"/>
                <w:b/>
                <w:bCs/>
                <w:color w:val="000000" w:themeColor="text1"/>
                <w:sz w:val="24"/>
                <w:szCs w:val="24"/>
              </w:rPr>
              <w:t xml:space="preserve"> ΙΙΙ – πρακτική άσκηση</w:t>
            </w:r>
            <w:r w:rsidR="00372EE4">
              <w:rPr>
                <w:rFonts w:ascii="Times New Roman" w:hAnsi="Times New Roman" w:cs="Times New Roman"/>
                <w:b/>
                <w:bCs/>
                <w:color w:val="000000" w:themeColor="text1"/>
                <w:sz w:val="24"/>
                <w:szCs w:val="24"/>
              </w:rPr>
              <w:t>-</w:t>
            </w:r>
            <w:r w:rsidRPr="004D670F">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επιστημονικά</w:t>
            </w:r>
            <w:r w:rsidR="00372EE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υπεύθυνος</w:t>
            </w:r>
            <w:r w:rsidR="00372EE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καθηγητής </w:t>
            </w:r>
            <w:r w:rsidRPr="00770EDA">
              <w:rPr>
                <w:rFonts w:ascii="Times New Roman" w:hAnsi="Times New Roman" w:cs="Times New Roman"/>
                <w:bCs/>
                <w:color w:val="000000" w:themeColor="text1"/>
                <w:sz w:val="24"/>
                <w:szCs w:val="24"/>
              </w:rPr>
              <w:t xml:space="preserve">Δημήτριος </w:t>
            </w:r>
            <w:proofErr w:type="spellStart"/>
            <w:r w:rsidRPr="00770EDA">
              <w:rPr>
                <w:rFonts w:ascii="Times New Roman" w:hAnsi="Times New Roman" w:cs="Times New Roman"/>
                <w:bCs/>
                <w:color w:val="000000" w:themeColor="text1"/>
                <w:sz w:val="24"/>
                <w:szCs w:val="24"/>
              </w:rPr>
              <w:t>Χατζηδήμου</w:t>
            </w:r>
            <w:proofErr w:type="spellEnd"/>
          </w:p>
          <w:p w:rsidR="00297D7D" w:rsidRPr="00770EDA" w:rsidRDefault="004D670F" w:rsidP="004D67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tc>
      </w:tr>
      <w:tr w:rsidR="009C47D3" w:rsidTr="00A46389">
        <w:tc>
          <w:tcPr>
            <w:tcW w:w="2660" w:type="dxa"/>
          </w:tcPr>
          <w:p w:rsidR="00D072FB" w:rsidRDefault="009C47D3" w:rsidP="00D64715">
            <w:pPr>
              <w:jc w:val="center"/>
              <w:rPr>
                <w:color w:val="943634" w:themeColor="accent2" w:themeShade="BF"/>
                <w:sz w:val="28"/>
                <w:szCs w:val="28"/>
              </w:rPr>
            </w:pPr>
            <w:r>
              <w:rPr>
                <w:color w:val="943634" w:themeColor="accent2" w:themeShade="BF"/>
                <w:sz w:val="28"/>
                <w:szCs w:val="28"/>
              </w:rPr>
              <w:t xml:space="preserve">Προϋπολογισμός </w:t>
            </w:r>
          </w:p>
          <w:p w:rsidR="009C47D3" w:rsidRDefault="009C47D3" w:rsidP="00D64715">
            <w:pPr>
              <w:jc w:val="center"/>
              <w:rPr>
                <w:color w:val="943634" w:themeColor="accent2" w:themeShade="BF"/>
                <w:sz w:val="28"/>
                <w:szCs w:val="28"/>
              </w:rPr>
            </w:pPr>
            <w:r w:rsidRPr="00D072FB">
              <w:rPr>
                <w:color w:val="943634" w:themeColor="accent2" w:themeShade="BF"/>
                <w:sz w:val="20"/>
                <w:szCs w:val="20"/>
              </w:rPr>
              <w:t xml:space="preserve">(σε € ή </w:t>
            </w:r>
            <w:proofErr w:type="spellStart"/>
            <w:r w:rsidRPr="00D072FB">
              <w:rPr>
                <w:color w:val="943634" w:themeColor="accent2" w:themeShade="BF"/>
                <w:sz w:val="20"/>
                <w:szCs w:val="20"/>
              </w:rPr>
              <w:t>δρχ</w:t>
            </w:r>
            <w:proofErr w:type="spellEnd"/>
            <w:r w:rsidRPr="00D072FB">
              <w:rPr>
                <w:color w:val="943634" w:themeColor="accent2" w:themeShade="BF"/>
                <w:sz w:val="20"/>
                <w:szCs w:val="20"/>
              </w:rPr>
              <w:t xml:space="preserve"> αν είναι προ 1.1.2002 )</w:t>
            </w:r>
          </w:p>
        </w:tc>
        <w:tc>
          <w:tcPr>
            <w:tcW w:w="7371" w:type="dxa"/>
          </w:tcPr>
          <w:p w:rsidR="009C47D3" w:rsidRPr="00770EDA" w:rsidRDefault="00770EDA" w:rsidP="00770EDA">
            <w:pPr>
              <w:rPr>
                <w:rFonts w:ascii="Times New Roman" w:hAnsi="Times New Roman" w:cs="Times New Roman"/>
                <w:bCs/>
                <w:color w:val="000000" w:themeColor="text1"/>
                <w:sz w:val="24"/>
                <w:szCs w:val="24"/>
              </w:rPr>
            </w:pPr>
            <w:r w:rsidRPr="00770EDA">
              <w:rPr>
                <w:rFonts w:ascii="Times New Roman" w:hAnsi="Times New Roman" w:cs="Times New Roman"/>
                <w:bCs/>
                <w:color w:val="000000" w:themeColor="text1"/>
                <w:sz w:val="24"/>
                <w:szCs w:val="24"/>
              </w:rPr>
              <w:t>6.000.000 Ευρώ</w:t>
            </w:r>
          </w:p>
        </w:tc>
      </w:tr>
      <w:tr w:rsidR="009C47D3" w:rsidTr="00A46389">
        <w:tc>
          <w:tcPr>
            <w:tcW w:w="2660" w:type="dxa"/>
          </w:tcPr>
          <w:p w:rsidR="009C47D3" w:rsidRDefault="009C47D3" w:rsidP="00D64715">
            <w:pPr>
              <w:jc w:val="center"/>
              <w:rPr>
                <w:color w:val="943634" w:themeColor="accent2" w:themeShade="BF"/>
                <w:sz w:val="28"/>
                <w:szCs w:val="28"/>
              </w:rPr>
            </w:pPr>
            <w:r>
              <w:rPr>
                <w:color w:val="943634" w:themeColor="accent2" w:themeShade="BF"/>
                <w:sz w:val="28"/>
                <w:szCs w:val="28"/>
              </w:rPr>
              <w:t>Διάρκεια</w:t>
            </w:r>
            <w:bookmarkStart w:id="0" w:name="_GoBack"/>
            <w:bookmarkEnd w:id="0"/>
          </w:p>
        </w:tc>
        <w:tc>
          <w:tcPr>
            <w:tcW w:w="7371" w:type="dxa"/>
          </w:tcPr>
          <w:p w:rsidR="009C47D3" w:rsidRPr="00770EDA" w:rsidRDefault="00770EDA" w:rsidP="00770EDA">
            <w:pPr>
              <w:rPr>
                <w:rFonts w:ascii="Times New Roman" w:hAnsi="Times New Roman" w:cs="Times New Roman"/>
                <w:bCs/>
                <w:color w:val="000000" w:themeColor="text1"/>
                <w:sz w:val="24"/>
                <w:szCs w:val="24"/>
              </w:rPr>
            </w:pPr>
            <w:r w:rsidRPr="00770EDA">
              <w:rPr>
                <w:rFonts w:ascii="Times New Roman" w:hAnsi="Times New Roman" w:cs="Times New Roman"/>
                <w:bCs/>
                <w:color w:val="000000" w:themeColor="text1"/>
                <w:sz w:val="24"/>
                <w:szCs w:val="24"/>
              </w:rPr>
              <w:t>Νοέμβριος 2005-Ιούνιος 2008 (32 μήνες)</w:t>
            </w:r>
          </w:p>
        </w:tc>
      </w:tr>
    </w:tbl>
    <w:p w:rsidR="00297D7D" w:rsidRDefault="00297D7D" w:rsidP="00297D7D">
      <w:pPr>
        <w:jc w:val="center"/>
        <w:rPr>
          <w:b/>
          <w:bCs/>
          <w:color w:val="943634" w:themeColor="accent2" w:themeShade="BF"/>
          <w:sz w:val="32"/>
          <w:szCs w:val="32"/>
          <w:u w:val="single"/>
        </w:rPr>
      </w:pPr>
    </w:p>
    <w:p w:rsidR="009C47D3" w:rsidRDefault="009C47D3" w:rsidP="009C47D3">
      <w:pPr>
        <w:rPr>
          <w:b/>
          <w:bCs/>
          <w:color w:val="943634" w:themeColor="accent2" w:themeShade="BF"/>
          <w:sz w:val="32"/>
          <w:szCs w:val="32"/>
          <w:u w:val="single"/>
        </w:rPr>
      </w:pPr>
      <w:r>
        <w:rPr>
          <w:b/>
          <w:bCs/>
          <w:color w:val="943634" w:themeColor="accent2" w:themeShade="BF"/>
          <w:sz w:val="32"/>
          <w:szCs w:val="32"/>
          <w:u w:val="single"/>
        </w:rPr>
        <w:t>Στόχος προγράμματος(</w:t>
      </w:r>
      <w:r w:rsidR="00D64715">
        <w:rPr>
          <w:b/>
          <w:bCs/>
          <w:color w:val="943634" w:themeColor="accent2" w:themeShade="BF"/>
          <w:sz w:val="32"/>
          <w:szCs w:val="32"/>
          <w:u w:val="single"/>
        </w:rPr>
        <w:t>έως 1</w:t>
      </w:r>
      <w:r w:rsidR="006078B2">
        <w:rPr>
          <w:b/>
          <w:bCs/>
          <w:color w:val="943634" w:themeColor="accent2" w:themeShade="BF"/>
          <w:sz w:val="32"/>
          <w:szCs w:val="32"/>
          <w:u w:val="single"/>
        </w:rPr>
        <w:t>0</w:t>
      </w:r>
      <w:r w:rsidR="00D64715">
        <w:rPr>
          <w:b/>
          <w:bCs/>
          <w:color w:val="943634" w:themeColor="accent2" w:themeShade="BF"/>
          <w:sz w:val="32"/>
          <w:szCs w:val="32"/>
          <w:u w:val="single"/>
        </w:rPr>
        <w:t>0 λέξεις</w:t>
      </w:r>
      <w:r>
        <w:rPr>
          <w:b/>
          <w:bCs/>
          <w:color w:val="943634" w:themeColor="accent2" w:themeShade="BF"/>
          <w:sz w:val="32"/>
          <w:szCs w:val="32"/>
          <w:u w:val="single"/>
        </w:rPr>
        <w:t>):</w:t>
      </w:r>
    </w:p>
    <w:p w:rsidR="00BF1ABD" w:rsidRPr="00372EE4" w:rsidRDefault="00BF1ABD" w:rsidP="00BF1ABD">
      <w:pPr>
        <w:spacing w:after="0" w:line="240" w:lineRule="auto"/>
        <w:jc w:val="both"/>
        <w:rPr>
          <w:rFonts w:ascii="Times New Roman" w:eastAsia="Calibri" w:hAnsi="Times New Roman" w:cs="Times New Roman"/>
          <w:sz w:val="24"/>
          <w:szCs w:val="24"/>
        </w:rPr>
      </w:pPr>
      <w:r w:rsidRPr="00372EE4">
        <w:rPr>
          <w:rFonts w:ascii="Times New Roman" w:eastAsia="Calibri" w:hAnsi="Times New Roman" w:cs="Times New Roman"/>
          <w:sz w:val="24"/>
          <w:szCs w:val="24"/>
        </w:rPr>
        <w:t>Το πρόγραμμα Ευρυδίκη πρόγραμμα απευθύνθηκε σε μαθήτριες της Δευτεροβάθμιας Εκπαίδευσης και συγκεκριμένα των ΤΕΕ/ΙΕΚ</w:t>
      </w:r>
      <w:r w:rsidRPr="00372EE4">
        <w:rPr>
          <w:rFonts w:ascii="Times New Roman" w:hAnsi="Times New Roman" w:cs="Times New Roman"/>
          <w:sz w:val="24"/>
          <w:szCs w:val="24"/>
        </w:rPr>
        <w:t xml:space="preserve"> και </w:t>
      </w:r>
      <w:r w:rsidRPr="00372EE4">
        <w:rPr>
          <w:rFonts w:ascii="Times New Roman" w:eastAsia="Calibri" w:hAnsi="Times New Roman" w:cs="Times New Roman"/>
          <w:sz w:val="24"/>
          <w:szCs w:val="24"/>
        </w:rPr>
        <w:t xml:space="preserve">είχε ως στόχους: </w:t>
      </w:r>
      <w:r w:rsidRPr="00372EE4">
        <w:rPr>
          <w:rFonts w:ascii="Times New Roman" w:hAnsi="Times New Roman" w:cs="Times New Roman"/>
          <w:sz w:val="24"/>
          <w:szCs w:val="24"/>
        </w:rPr>
        <w:t>α) τ</w:t>
      </w:r>
      <w:r w:rsidRPr="00372EE4">
        <w:rPr>
          <w:rFonts w:ascii="Times New Roman" w:eastAsia="Calibri" w:hAnsi="Times New Roman" w:cs="Times New Roman"/>
          <w:sz w:val="24"/>
          <w:szCs w:val="24"/>
        </w:rPr>
        <w:t>ην άμβλυνση των ανισοτήτων που παρουσιάζονται μεταξύ των δύο φύλων στην εκπαίδευση και στην αγορά εργασίας</w:t>
      </w:r>
      <w:r w:rsidRPr="00372EE4">
        <w:rPr>
          <w:rFonts w:ascii="Times New Roman" w:hAnsi="Times New Roman" w:cs="Times New Roman"/>
          <w:sz w:val="24"/>
          <w:szCs w:val="24"/>
        </w:rPr>
        <w:t>, β) τ</w:t>
      </w:r>
      <w:r w:rsidRPr="00372EE4">
        <w:rPr>
          <w:rFonts w:ascii="Times New Roman" w:eastAsia="Calibri" w:hAnsi="Times New Roman" w:cs="Times New Roman"/>
          <w:sz w:val="24"/>
          <w:szCs w:val="24"/>
        </w:rPr>
        <w:t>η χρήση και αξιοποίηση δομών και φορέων συμβουλευτικής και επαγγελματικού προσανατολισμού, ώστε να προωθηθούν ίσες ευκαιρίες που θα συμβάλλουν στη διαμόρφωση δίκαιων εκπαιδευτικών και επαγγελματικών επιλογών για τις νέες γυναίκες</w:t>
      </w:r>
      <w:r w:rsidRPr="00372EE4">
        <w:rPr>
          <w:rFonts w:ascii="Times New Roman" w:hAnsi="Times New Roman" w:cs="Times New Roman"/>
          <w:sz w:val="24"/>
          <w:szCs w:val="24"/>
        </w:rPr>
        <w:t xml:space="preserve"> και γ) τ</w:t>
      </w:r>
      <w:r w:rsidRPr="00372EE4">
        <w:rPr>
          <w:rFonts w:ascii="Times New Roman" w:eastAsia="Calibri" w:hAnsi="Times New Roman" w:cs="Times New Roman"/>
          <w:sz w:val="24"/>
          <w:szCs w:val="24"/>
        </w:rPr>
        <w:t>ην ενθάρρυνση και παροχή κινήτρων στις μαθήτριες/σπουδάστριες για να στραφούν σε επαγγέλματα και ειδικότητες που έχουν αυξημένη ζήτηση στην αγορά εργασίας και όπου η εκπροσώπηση γυναικών κυμαίνεται σε χαμηλά επίπεδα.</w:t>
      </w:r>
    </w:p>
    <w:p w:rsidR="00BF1ABD" w:rsidRDefault="00BF1ABD" w:rsidP="00BF1ABD">
      <w:pPr>
        <w:spacing w:after="0" w:line="240" w:lineRule="auto"/>
        <w:jc w:val="both"/>
      </w:pPr>
    </w:p>
    <w:p w:rsidR="00BF1ABD" w:rsidRDefault="00BF1ABD" w:rsidP="00BF1ABD">
      <w:pPr>
        <w:spacing w:after="0" w:line="240" w:lineRule="auto"/>
        <w:jc w:val="both"/>
        <w:rPr>
          <w:rFonts w:ascii="Calibri" w:eastAsia="Calibri" w:hAnsi="Calibri" w:cs="Arial"/>
        </w:rPr>
      </w:pPr>
    </w:p>
    <w:p w:rsidR="00BF1ABD" w:rsidRDefault="00BF1ABD" w:rsidP="00BF1ABD">
      <w:pPr>
        <w:spacing w:after="0" w:line="240" w:lineRule="auto"/>
        <w:jc w:val="both"/>
        <w:rPr>
          <w:rFonts w:ascii="Calibri" w:eastAsia="Calibri" w:hAnsi="Calibri" w:cs="Arial"/>
        </w:rPr>
      </w:pPr>
    </w:p>
    <w:p w:rsidR="009C47D3" w:rsidRDefault="009C47D3" w:rsidP="009C47D3">
      <w:pPr>
        <w:rPr>
          <w:b/>
          <w:bCs/>
          <w:color w:val="943634" w:themeColor="accent2" w:themeShade="BF"/>
          <w:sz w:val="32"/>
          <w:szCs w:val="32"/>
          <w:u w:val="single"/>
        </w:rPr>
      </w:pPr>
      <w:r>
        <w:rPr>
          <w:b/>
          <w:bCs/>
          <w:color w:val="943634" w:themeColor="accent2" w:themeShade="BF"/>
          <w:sz w:val="32"/>
          <w:szCs w:val="32"/>
          <w:u w:val="single"/>
        </w:rPr>
        <w:t>Αποτελέσματα</w:t>
      </w:r>
      <w:r w:rsidR="00D64715">
        <w:rPr>
          <w:b/>
          <w:bCs/>
          <w:color w:val="943634" w:themeColor="accent2" w:themeShade="BF"/>
          <w:sz w:val="32"/>
          <w:szCs w:val="32"/>
          <w:u w:val="single"/>
        </w:rPr>
        <w:t xml:space="preserve"> (έως 1</w:t>
      </w:r>
      <w:r w:rsidR="006078B2">
        <w:rPr>
          <w:b/>
          <w:bCs/>
          <w:color w:val="943634" w:themeColor="accent2" w:themeShade="BF"/>
          <w:sz w:val="32"/>
          <w:szCs w:val="32"/>
          <w:u w:val="single"/>
        </w:rPr>
        <w:t>0</w:t>
      </w:r>
      <w:r w:rsidR="00D64715">
        <w:rPr>
          <w:b/>
          <w:bCs/>
          <w:color w:val="943634" w:themeColor="accent2" w:themeShade="BF"/>
          <w:sz w:val="32"/>
          <w:szCs w:val="32"/>
          <w:u w:val="single"/>
        </w:rPr>
        <w:t>0 λέξεις)</w:t>
      </w:r>
      <w:r>
        <w:rPr>
          <w:b/>
          <w:bCs/>
          <w:color w:val="943634" w:themeColor="accent2" w:themeShade="BF"/>
          <w:sz w:val="32"/>
          <w:szCs w:val="32"/>
          <w:u w:val="single"/>
        </w:rPr>
        <w:t>:</w:t>
      </w:r>
    </w:p>
    <w:p w:rsidR="00212585" w:rsidRPr="006543E1" w:rsidRDefault="00F755A9" w:rsidP="006543E1">
      <w:pPr>
        <w:pStyle w:val="3"/>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Δ</w:t>
      </w:r>
      <w:r w:rsidR="00212585" w:rsidRPr="006543E1">
        <w:rPr>
          <w:rFonts w:ascii="Times New Roman" w:eastAsia="Calibri" w:hAnsi="Times New Roman" w:cs="Times New Roman"/>
          <w:sz w:val="24"/>
          <w:szCs w:val="24"/>
        </w:rPr>
        <w:t>ιερε</w:t>
      </w:r>
      <w:r w:rsidR="006543E1" w:rsidRPr="006543E1">
        <w:rPr>
          <w:rFonts w:ascii="Times New Roman" w:hAnsi="Times New Roman" w:cs="Times New Roman"/>
          <w:sz w:val="24"/>
          <w:szCs w:val="24"/>
        </w:rPr>
        <w:t>υνήθηκε και αποτυπώθηκε η κατάσταση</w:t>
      </w:r>
      <w:r w:rsidR="00212585" w:rsidRPr="006543E1">
        <w:rPr>
          <w:rFonts w:ascii="Times New Roman" w:eastAsia="Calibri" w:hAnsi="Times New Roman" w:cs="Times New Roman"/>
          <w:sz w:val="24"/>
          <w:szCs w:val="24"/>
        </w:rPr>
        <w:t xml:space="preserve"> στη Δευτεροβάθμια εκπαίδευση και στις σχολές Αρχικής Επαγγελματικής Εκπαίδευσης και Κατάρτισης καθώς και των αναγκών της ελληνικής</w:t>
      </w:r>
      <w:r w:rsidR="006543E1">
        <w:rPr>
          <w:rFonts w:ascii="Times New Roman" w:hAnsi="Times New Roman" w:cs="Times New Roman"/>
          <w:sz w:val="24"/>
          <w:szCs w:val="24"/>
        </w:rPr>
        <w:t xml:space="preserve"> αγοράς εργασίας ανά φύλο και αναλύθηκαν οι τάσεις</w:t>
      </w:r>
      <w:r w:rsidR="00212585" w:rsidRPr="006543E1">
        <w:rPr>
          <w:rFonts w:ascii="Times New Roman" w:eastAsia="Calibri" w:hAnsi="Times New Roman" w:cs="Times New Roman"/>
          <w:sz w:val="24"/>
          <w:szCs w:val="24"/>
        </w:rPr>
        <w:t xml:space="preserve"> προσφοράς και ζήτησης επαγγελμάτων τόσο σε εθνικό όσο και σε περιφερειακό επίπεδο.</w:t>
      </w:r>
    </w:p>
    <w:p w:rsidR="00212585" w:rsidRPr="006543E1" w:rsidRDefault="00F755A9" w:rsidP="006543E1">
      <w:pPr>
        <w:pStyle w:val="3"/>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Χ</w:t>
      </w:r>
      <w:r w:rsidR="00212585" w:rsidRPr="006543E1">
        <w:rPr>
          <w:rFonts w:ascii="Times New Roman" w:eastAsia="Calibri" w:hAnsi="Times New Roman" w:cs="Times New Roman"/>
          <w:sz w:val="24"/>
          <w:szCs w:val="24"/>
        </w:rPr>
        <w:t>ορ</w:t>
      </w:r>
      <w:r w:rsidR="006543E1">
        <w:rPr>
          <w:rFonts w:ascii="Times New Roman" w:hAnsi="Times New Roman" w:cs="Times New Roman"/>
          <w:sz w:val="24"/>
          <w:szCs w:val="24"/>
        </w:rPr>
        <w:t>ηγήθηκαν</w:t>
      </w:r>
      <w:r w:rsidR="00212585" w:rsidRPr="006543E1">
        <w:rPr>
          <w:rFonts w:ascii="Times New Roman" w:eastAsia="Calibri" w:hAnsi="Times New Roman" w:cs="Times New Roman"/>
          <w:sz w:val="24"/>
          <w:szCs w:val="24"/>
        </w:rPr>
        <w:t xml:space="preserve"> σε μαθήτριες/σπουδάστριες υποτροφ</w:t>
      </w:r>
      <w:r w:rsidR="006543E1">
        <w:rPr>
          <w:rFonts w:ascii="Times New Roman" w:hAnsi="Times New Roman" w:cs="Times New Roman"/>
          <w:sz w:val="24"/>
          <w:szCs w:val="24"/>
        </w:rPr>
        <w:t>ίες</w:t>
      </w:r>
      <w:r w:rsidR="00212585" w:rsidRPr="006543E1">
        <w:rPr>
          <w:rFonts w:ascii="Times New Roman" w:eastAsia="Calibri" w:hAnsi="Times New Roman" w:cs="Times New Roman"/>
          <w:sz w:val="24"/>
          <w:szCs w:val="24"/>
        </w:rPr>
        <w:t xml:space="preserve"> με στόχο τον προσανατολισμό της Αρχικής Επαγγελματικής Εκπαίδευσης και Κατάρτισής τους προς ειδικότητες που παρουσιάζουν αυξημένη ζήτηση στην αγορά εργασίας, θεωρούνται όμως κατ’ εξοχήν «ανδροκρατούμενες». </w:t>
      </w:r>
    </w:p>
    <w:p w:rsidR="00212585" w:rsidRPr="006543E1" w:rsidRDefault="00F755A9" w:rsidP="006543E1">
      <w:pPr>
        <w:pStyle w:val="3"/>
        <w:spacing w:after="0" w:line="240" w:lineRule="auto"/>
        <w:jc w:val="both"/>
        <w:rPr>
          <w:rFonts w:ascii="Times New Roman" w:eastAsia="Calibri" w:hAnsi="Times New Roman" w:cs="Times New Roman"/>
          <w:sz w:val="24"/>
          <w:szCs w:val="24"/>
        </w:rPr>
      </w:pPr>
      <w:r>
        <w:rPr>
          <w:rFonts w:ascii="Times New Roman" w:hAnsi="Times New Roman" w:cs="Times New Roman"/>
          <w:b/>
          <w:bCs/>
          <w:iCs/>
          <w:sz w:val="24"/>
          <w:szCs w:val="24"/>
        </w:rPr>
        <w:t>Ε</w:t>
      </w:r>
      <w:r w:rsidR="006543E1">
        <w:rPr>
          <w:rFonts w:ascii="Times New Roman" w:hAnsi="Times New Roman" w:cs="Times New Roman"/>
          <w:sz w:val="24"/>
          <w:szCs w:val="24"/>
        </w:rPr>
        <w:t xml:space="preserve">νισχύθηκε η </w:t>
      </w:r>
      <w:r w:rsidR="00212585" w:rsidRPr="006543E1">
        <w:rPr>
          <w:rFonts w:ascii="Times New Roman" w:eastAsia="Calibri" w:hAnsi="Times New Roman" w:cs="Times New Roman"/>
          <w:sz w:val="24"/>
          <w:szCs w:val="24"/>
        </w:rPr>
        <w:t>πρακτική</w:t>
      </w:r>
      <w:r w:rsidR="006543E1">
        <w:rPr>
          <w:rFonts w:ascii="Times New Roman" w:hAnsi="Times New Roman" w:cs="Times New Roman"/>
          <w:sz w:val="24"/>
          <w:szCs w:val="24"/>
        </w:rPr>
        <w:t xml:space="preserve"> άσκηση</w:t>
      </w:r>
      <w:r w:rsidR="00212585" w:rsidRPr="006543E1">
        <w:rPr>
          <w:rFonts w:ascii="Times New Roman" w:eastAsia="Calibri" w:hAnsi="Times New Roman" w:cs="Times New Roman"/>
          <w:sz w:val="24"/>
          <w:szCs w:val="24"/>
        </w:rPr>
        <w:t xml:space="preserve"> μαθητριών/σπουδαστριών των σχολών Αρχικής Επαγγελματικής Εκπαίδευσης και Κατάρτισης, ούτως ώστε να ενδυναμωθεί η γυναικεία απασχόληση και η πρόσβασή τους στην αγορά εργασίας.</w:t>
      </w:r>
    </w:p>
    <w:p w:rsidR="004D670F" w:rsidRDefault="004D670F" w:rsidP="009C47D3">
      <w:pPr>
        <w:rPr>
          <w:b/>
          <w:bCs/>
          <w:color w:val="943634" w:themeColor="accent2" w:themeShade="BF"/>
          <w:sz w:val="32"/>
          <w:szCs w:val="32"/>
          <w:u w:val="single"/>
        </w:rPr>
      </w:pPr>
    </w:p>
    <w:p w:rsidR="009C47D3" w:rsidRDefault="00D64715" w:rsidP="009C47D3">
      <w:pPr>
        <w:rPr>
          <w:b/>
          <w:bCs/>
          <w:color w:val="943634" w:themeColor="accent2" w:themeShade="BF"/>
          <w:sz w:val="32"/>
          <w:szCs w:val="32"/>
          <w:u w:val="single"/>
        </w:rPr>
      </w:pPr>
      <w:r>
        <w:rPr>
          <w:b/>
          <w:bCs/>
          <w:color w:val="943634" w:themeColor="accent2" w:themeShade="BF"/>
          <w:sz w:val="32"/>
          <w:szCs w:val="32"/>
          <w:u w:val="single"/>
        </w:rPr>
        <w:t>Παράγωγα (Πρακτικά ημερίδων ή άλλων επιστημονικών συναντήσεων, άρθρα/ κατά το σύστημα ΑΡΑ</w:t>
      </w:r>
      <w:r w:rsidR="006078B2">
        <w:rPr>
          <w:b/>
          <w:bCs/>
          <w:color w:val="943634" w:themeColor="accent2" w:themeShade="BF"/>
          <w:sz w:val="32"/>
          <w:szCs w:val="32"/>
          <w:u w:val="single"/>
        </w:rPr>
        <w:t>&amp; πιθανές συνδέσεις</w:t>
      </w:r>
      <w:r w:rsidR="006078B2" w:rsidRPr="006078B2">
        <w:rPr>
          <w:b/>
          <w:bCs/>
          <w:color w:val="943634" w:themeColor="accent2" w:themeShade="BF"/>
          <w:sz w:val="32"/>
          <w:szCs w:val="32"/>
          <w:u w:val="single"/>
        </w:rPr>
        <w:t>/</w:t>
      </w:r>
      <w:r w:rsidR="006078B2">
        <w:rPr>
          <w:b/>
          <w:bCs/>
          <w:color w:val="943634" w:themeColor="accent2" w:themeShade="BF"/>
          <w:sz w:val="32"/>
          <w:szCs w:val="32"/>
          <w:u w:val="single"/>
          <w:lang w:val="en-GB"/>
        </w:rPr>
        <w:t>links</w:t>
      </w:r>
      <w:r w:rsidR="00434432">
        <w:rPr>
          <w:b/>
          <w:bCs/>
          <w:color w:val="943634" w:themeColor="accent2" w:themeShade="BF"/>
          <w:sz w:val="32"/>
          <w:szCs w:val="32"/>
          <w:u w:val="single"/>
        </w:rPr>
        <w:t>)</w:t>
      </w:r>
      <w:r>
        <w:rPr>
          <w:b/>
          <w:bCs/>
          <w:color w:val="943634" w:themeColor="accent2" w:themeShade="BF"/>
          <w:sz w:val="32"/>
          <w:szCs w:val="32"/>
          <w:u w:val="single"/>
        </w:rPr>
        <w:t>:</w:t>
      </w:r>
    </w:p>
    <w:p w:rsidR="00DA0B09" w:rsidRDefault="00DA0B09" w:rsidP="009C47D3">
      <w:pPr>
        <w:rPr>
          <w:b/>
          <w:bCs/>
          <w:color w:val="943634" w:themeColor="accent2" w:themeShade="BF"/>
          <w:sz w:val="32"/>
          <w:szCs w:val="32"/>
          <w:u w:val="single"/>
        </w:rPr>
      </w:pPr>
    </w:p>
    <w:p w:rsidR="00BE097B" w:rsidRPr="00CD447C" w:rsidRDefault="00BE097B" w:rsidP="00BE097B">
      <w:pPr>
        <w:numPr>
          <w:ilvl w:val="0"/>
          <w:numId w:val="1"/>
        </w:numPr>
        <w:autoSpaceDE w:val="0"/>
        <w:autoSpaceDN w:val="0"/>
        <w:adjustRightInd w:val="0"/>
        <w:spacing w:after="0" w:line="240" w:lineRule="auto"/>
        <w:ind w:right="709"/>
        <w:jc w:val="both"/>
        <w:rPr>
          <w:rFonts w:ascii="Times New Roman" w:hAnsi="Times New Roman"/>
          <w:sz w:val="24"/>
          <w:szCs w:val="24"/>
        </w:rPr>
      </w:pPr>
      <w:proofErr w:type="spellStart"/>
      <w:r w:rsidRPr="00CD447C">
        <w:rPr>
          <w:rFonts w:ascii="Times New Roman" w:hAnsi="Times New Roman"/>
          <w:b/>
          <w:bCs/>
          <w:sz w:val="24"/>
          <w:szCs w:val="24"/>
        </w:rPr>
        <w:t>Κουγιουρούκη</w:t>
      </w:r>
      <w:proofErr w:type="spellEnd"/>
      <w:r w:rsidRPr="00CD447C">
        <w:rPr>
          <w:rFonts w:ascii="Times New Roman" w:hAnsi="Times New Roman"/>
          <w:b/>
          <w:bCs/>
          <w:sz w:val="24"/>
          <w:szCs w:val="24"/>
        </w:rPr>
        <w:t xml:space="preserve">, Μ., </w:t>
      </w:r>
      <w:proofErr w:type="spellStart"/>
      <w:r w:rsidRPr="00CD447C">
        <w:rPr>
          <w:rFonts w:ascii="Times New Roman" w:hAnsi="Times New Roman"/>
          <w:b/>
          <w:bCs/>
          <w:sz w:val="24"/>
          <w:szCs w:val="24"/>
        </w:rPr>
        <w:t>Στραβάκου</w:t>
      </w:r>
      <w:proofErr w:type="spellEnd"/>
      <w:r w:rsidRPr="00CD447C">
        <w:rPr>
          <w:rFonts w:ascii="Times New Roman" w:hAnsi="Times New Roman"/>
          <w:b/>
          <w:bCs/>
          <w:sz w:val="24"/>
          <w:szCs w:val="24"/>
        </w:rPr>
        <w:t xml:space="preserve">, Π. </w:t>
      </w:r>
      <w:r w:rsidRPr="00CD447C">
        <w:rPr>
          <w:rFonts w:ascii="Times New Roman" w:hAnsi="Times New Roman"/>
          <w:b/>
          <w:sz w:val="24"/>
          <w:szCs w:val="24"/>
        </w:rPr>
        <w:t>(</w:t>
      </w:r>
      <w:proofErr w:type="spellStart"/>
      <w:r w:rsidRPr="00CD447C">
        <w:rPr>
          <w:rFonts w:ascii="Times New Roman" w:hAnsi="Times New Roman"/>
          <w:b/>
          <w:sz w:val="24"/>
          <w:szCs w:val="24"/>
        </w:rPr>
        <w:t>Επιμ</w:t>
      </w:r>
      <w:proofErr w:type="spellEnd"/>
      <w:r w:rsidRPr="00CD447C">
        <w:rPr>
          <w:rFonts w:ascii="Times New Roman" w:hAnsi="Times New Roman"/>
          <w:b/>
          <w:sz w:val="24"/>
          <w:szCs w:val="24"/>
        </w:rPr>
        <w:t>.)</w:t>
      </w:r>
      <w:r w:rsidRPr="00CD447C">
        <w:rPr>
          <w:rFonts w:ascii="Times New Roman" w:hAnsi="Times New Roman"/>
          <w:b/>
          <w:bCs/>
          <w:sz w:val="24"/>
          <w:szCs w:val="24"/>
        </w:rPr>
        <w:t xml:space="preserve"> </w:t>
      </w:r>
      <w:r w:rsidRPr="00CD447C">
        <w:rPr>
          <w:rFonts w:ascii="Times New Roman" w:hAnsi="Times New Roman"/>
          <w:sz w:val="24"/>
          <w:szCs w:val="24"/>
        </w:rPr>
        <w:t>(2007).</w:t>
      </w:r>
      <w:r w:rsidRPr="00CD447C">
        <w:rPr>
          <w:rFonts w:ascii="Times New Roman" w:hAnsi="Times New Roman"/>
          <w:b/>
          <w:bCs/>
          <w:sz w:val="24"/>
          <w:szCs w:val="24"/>
        </w:rPr>
        <w:t xml:space="preserve"> </w:t>
      </w:r>
      <w:r w:rsidRPr="00CD447C">
        <w:rPr>
          <w:rFonts w:ascii="Times New Roman" w:hAnsi="Times New Roman"/>
          <w:i/>
          <w:iCs/>
          <w:sz w:val="24"/>
          <w:szCs w:val="24"/>
        </w:rPr>
        <w:t>Δρόμοι επαγγελματικής ισότητας</w:t>
      </w:r>
      <w:r w:rsidRPr="00CD447C">
        <w:rPr>
          <w:rFonts w:ascii="Times New Roman" w:hAnsi="Times New Roman"/>
          <w:sz w:val="24"/>
          <w:szCs w:val="24"/>
        </w:rPr>
        <w:t>.</w:t>
      </w:r>
    </w:p>
    <w:p w:rsidR="00BE097B" w:rsidRDefault="00BE097B" w:rsidP="00BE097B">
      <w:pPr>
        <w:widowControl w:val="0"/>
        <w:autoSpaceDE w:val="0"/>
        <w:autoSpaceDN w:val="0"/>
        <w:adjustRightInd w:val="0"/>
        <w:spacing w:after="0" w:line="240" w:lineRule="auto"/>
        <w:ind w:left="720"/>
        <w:jc w:val="both"/>
        <w:rPr>
          <w:rFonts w:ascii="Times New Roman" w:hAnsi="Times New Roman"/>
          <w:sz w:val="24"/>
          <w:szCs w:val="24"/>
        </w:rPr>
      </w:pPr>
      <w:r w:rsidRPr="00EB7703">
        <w:rPr>
          <w:rFonts w:ascii="Times New Roman" w:hAnsi="Times New Roman"/>
          <w:sz w:val="24"/>
          <w:szCs w:val="24"/>
        </w:rPr>
        <w:t xml:space="preserve">Ξάνθη, σελ. 290 (υπό έκδοση). Βιβλίο Μελέτης για το Έργο «Ευρυδίκη - </w:t>
      </w:r>
    </w:p>
    <w:p w:rsidR="00BE097B" w:rsidRDefault="00BE097B" w:rsidP="00BE097B">
      <w:pPr>
        <w:widowControl w:val="0"/>
        <w:autoSpaceDE w:val="0"/>
        <w:autoSpaceDN w:val="0"/>
        <w:adjustRightInd w:val="0"/>
        <w:spacing w:after="0" w:line="240" w:lineRule="auto"/>
        <w:ind w:left="720"/>
        <w:jc w:val="both"/>
        <w:rPr>
          <w:rFonts w:ascii="Times New Roman" w:hAnsi="Times New Roman"/>
          <w:sz w:val="24"/>
          <w:szCs w:val="24"/>
        </w:rPr>
      </w:pPr>
      <w:r w:rsidRPr="00EB7703">
        <w:rPr>
          <w:rFonts w:ascii="Times New Roman" w:hAnsi="Times New Roman"/>
          <w:sz w:val="24"/>
          <w:szCs w:val="24"/>
        </w:rPr>
        <w:t>Θετικές Ενέργειες υπέρ των Γυναικών» (ΜΕΤΡΟ 4.1. Προγράμματα υποστήριξης της αρχικής επαγγελματ</w:t>
      </w:r>
      <w:r>
        <w:rPr>
          <w:rFonts w:ascii="Times New Roman" w:hAnsi="Times New Roman"/>
          <w:sz w:val="24"/>
          <w:szCs w:val="24"/>
        </w:rPr>
        <w:t>ικής εκπαίδευσης και κατάρτισης</w:t>
      </w:r>
      <w:r w:rsidRPr="00EB7703">
        <w:rPr>
          <w:rFonts w:ascii="Times New Roman" w:hAnsi="Times New Roman"/>
          <w:sz w:val="24"/>
          <w:szCs w:val="24"/>
        </w:rPr>
        <w:t xml:space="preserve"> για γυναίκες ΕΝΕΡΓΕΙΑ 4.1.1. </w:t>
      </w:r>
    </w:p>
    <w:p w:rsidR="00BE097B" w:rsidRDefault="00BE097B" w:rsidP="00BE097B">
      <w:pPr>
        <w:widowControl w:val="0"/>
        <w:autoSpaceDE w:val="0"/>
        <w:autoSpaceDN w:val="0"/>
        <w:adjustRightInd w:val="0"/>
        <w:spacing w:after="0" w:line="240" w:lineRule="auto"/>
        <w:ind w:left="720"/>
        <w:jc w:val="both"/>
        <w:rPr>
          <w:rFonts w:ascii="Times New Roman" w:hAnsi="Times New Roman"/>
          <w:sz w:val="24"/>
          <w:szCs w:val="24"/>
        </w:rPr>
      </w:pPr>
      <w:r w:rsidRPr="00EB7703">
        <w:rPr>
          <w:rFonts w:ascii="Times New Roman" w:hAnsi="Times New Roman"/>
          <w:sz w:val="24"/>
          <w:szCs w:val="24"/>
        </w:rPr>
        <w:t>Προγράμματα υποστήριξης της αρχικής επαγγελματικής εκπαίδευσης και κατάρτισης</w:t>
      </w:r>
    </w:p>
    <w:p w:rsidR="00BE097B" w:rsidRDefault="00BE097B" w:rsidP="00BE097B">
      <w:pPr>
        <w:widowControl w:val="0"/>
        <w:autoSpaceDE w:val="0"/>
        <w:autoSpaceDN w:val="0"/>
        <w:adjustRightInd w:val="0"/>
        <w:spacing w:after="0" w:line="240" w:lineRule="auto"/>
        <w:ind w:left="720"/>
        <w:jc w:val="both"/>
        <w:rPr>
          <w:rFonts w:ascii="Times New Roman" w:hAnsi="Times New Roman"/>
          <w:sz w:val="24"/>
          <w:szCs w:val="24"/>
        </w:rPr>
      </w:pPr>
      <w:r w:rsidRPr="00EB7703">
        <w:rPr>
          <w:rFonts w:ascii="Times New Roman" w:hAnsi="Times New Roman"/>
          <w:sz w:val="24"/>
          <w:szCs w:val="24"/>
        </w:rPr>
        <w:t xml:space="preserve">για γυναίκες ΚΑΤΗΓΟΡΙΑ ΠΡΑΞΕΩΝ 4.1.1.στ Θετικές Ενέργειες υπέρ των Γυναικών. Φορέας Υλοποίησης το Δημοκρίτειο Πανεπιστήμιο Θράκης, Επιστημονικά Υπεύθυνη η </w:t>
      </w:r>
      <w:r>
        <w:rPr>
          <w:rFonts w:ascii="Times New Roman" w:hAnsi="Times New Roman"/>
          <w:sz w:val="24"/>
          <w:szCs w:val="24"/>
        </w:rPr>
        <w:t xml:space="preserve">Καθηγήτρια Ελένη </w:t>
      </w:r>
      <w:proofErr w:type="spellStart"/>
      <w:r>
        <w:rPr>
          <w:rFonts w:ascii="Times New Roman" w:hAnsi="Times New Roman"/>
          <w:sz w:val="24"/>
          <w:szCs w:val="24"/>
        </w:rPr>
        <w:t>Ταρατόρη</w:t>
      </w:r>
      <w:proofErr w:type="spellEnd"/>
      <w:r>
        <w:rPr>
          <w:rFonts w:ascii="Times New Roman" w:hAnsi="Times New Roman"/>
          <w:sz w:val="24"/>
          <w:szCs w:val="24"/>
        </w:rPr>
        <w:t>).</w:t>
      </w:r>
    </w:p>
    <w:p w:rsidR="00BE097B" w:rsidRPr="00BE097B" w:rsidRDefault="00BE097B" w:rsidP="00BE097B">
      <w:pPr>
        <w:widowControl w:val="0"/>
        <w:autoSpaceDE w:val="0"/>
        <w:autoSpaceDN w:val="0"/>
        <w:adjustRightInd w:val="0"/>
        <w:spacing w:after="0" w:line="240" w:lineRule="auto"/>
        <w:ind w:left="720"/>
        <w:jc w:val="both"/>
        <w:rPr>
          <w:rFonts w:ascii="Times New Roman" w:hAnsi="Times New Roman"/>
          <w:i/>
          <w:sz w:val="24"/>
          <w:szCs w:val="24"/>
        </w:rPr>
      </w:pPr>
      <w:proofErr w:type="spellStart"/>
      <w:r w:rsidRPr="00BE097B">
        <w:rPr>
          <w:rFonts w:ascii="Times New Roman" w:hAnsi="Times New Roman"/>
          <w:b/>
          <w:sz w:val="24"/>
          <w:szCs w:val="24"/>
        </w:rPr>
        <w:t>Κουγιουρούκη</w:t>
      </w:r>
      <w:proofErr w:type="spellEnd"/>
      <w:r w:rsidRPr="00BE097B">
        <w:rPr>
          <w:rFonts w:ascii="Times New Roman" w:hAnsi="Times New Roman"/>
          <w:b/>
          <w:sz w:val="24"/>
          <w:szCs w:val="24"/>
        </w:rPr>
        <w:t xml:space="preserve">, Μ., </w:t>
      </w:r>
      <w:proofErr w:type="spellStart"/>
      <w:r w:rsidRPr="00BE097B">
        <w:rPr>
          <w:rFonts w:ascii="Times New Roman" w:hAnsi="Times New Roman"/>
          <w:b/>
          <w:sz w:val="24"/>
          <w:szCs w:val="24"/>
        </w:rPr>
        <w:t>Κεμανετζής</w:t>
      </w:r>
      <w:proofErr w:type="spellEnd"/>
      <w:r w:rsidRPr="00BE097B">
        <w:rPr>
          <w:rFonts w:ascii="Times New Roman" w:hAnsi="Times New Roman"/>
          <w:b/>
          <w:sz w:val="24"/>
          <w:szCs w:val="24"/>
        </w:rPr>
        <w:t xml:space="preserve">, Π., Μακρής, Ν., </w:t>
      </w:r>
      <w:proofErr w:type="spellStart"/>
      <w:r w:rsidRPr="00BE097B">
        <w:rPr>
          <w:rFonts w:ascii="Times New Roman" w:hAnsi="Times New Roman"/>
          <w:b/>
          <w:sz w:val="24"/>
          <w:szCs w:val="24"/>
        </w:rPr>
        <w:t>Σαραφίδου</w:t>
      </w:r>
      <w:proofErr w:type="spellEnd"/>
      <w:r w:rsidRPr="00BE097B">
        <w:rPr>
          <w:rFonts w:ascii="Times New Roman" w:hAnsi="Times New Roman"/>
          <w:b/>
          <w:sz w:val="24"/>
          <w:szCs w:val="24"/>
        </w:rPr>
        <w:t xml:space="preserve">, Τ., </w:t>
      </w:r>
      <w:proofErr w:type="spellStart"/>
      <w:r w:rsidRPr="00BE097B">
        <w:rPr>
          <w:rFonts w:ascii="Times New Roman" w:hAnsi="Times New Roman"/>
          <w:b/>
          <w:sz w:val="24"/>
          <w:szCs w:val="24"/>
        </w:rPr>
        <w:t>Λουκοπούλου</w:t>
      </w:r>
      <w:proofErr w:type="spellEnd"/>
      <w:r w:rsidRPr="00BE097B">
        <w:rPr>
          <w:rFonts w:ascii="Times New Roman" w:hAnsi="Times New Roman"/>
          <w:b/>
          <w:sz w:val="24"/>
          <w:szCs w:val="24"/>
        </w:rPr>
        <w:t xml:space="preserve">, Μ., Αβραμίδου, Ευ. &amp; Σαρρής, </w:t>
      </w:r>
      <w:proofErr w:type="spellStart"/>
      <w:r w:rsidRPr="00BE097B">
        <w:rPr>
          <w:rFonts w:ascii="Times New Roman" w:hAnsi="Times New Roman"/>
          <w:b/>
          <w:sz w:val="24"/>
          <w:szCs w:val="24"/>
        </w:rPr>
        <w:t>Γρ</w:t>
      </w:r>
      <w:proofErr w:type="spellEnd"/>
      <w:r w:rsidRPr="00BE097B">
        <w:rPr>
          <w:rFonts w:ascii="Times New Roman" w:hAnsi="Times New Roman"/>
          <w:b/>
          <w:sz w:val="24"/>
          <w:szCs w:val="24"/>
        </w:rPr>
        <w:t>.</w:t>
      </w:r>
      <w:r>
        <w:rPr>
          <w:rFonts w:ascii="Times New Roman" w:hAnsi="Times New Roman"/>
          <w:sz w:val="24"/>
          <w:szCs w:val="24"/>
        </w:rPr>
        <w:t xml:space="preserve"> (2007). </w:t>
      </w:r>
      <w:r w:rsidRPr="00BE097B">
        <w:rPr>
          <w:rFonts w:ascii="Times New Roman" w:hAnsi="Times New Roman"/>
          <w:i/>
          <w:sz w:val="24"/>
          <w:szCs w:val="24"/>
        </w:rPr>
        <w:t>Οδηγός εφαρμογής και κανονισμός χορήγησης υποτροφιών</w:t>
      </w:r>
      <w:r>
        <w:rPr>
          <w:rFonts w:ascii="Times New Roman" w:hAnsi="Times New Roman"/>
          <w:i/>
          <w:sz w:val="24"/>
          <w:szCs w:val="24"/>
        </w:rPr>
        <w:t xml:space="preserve">. </w:t>
      </w:r>
      <w:r w:rsidRPr="00BE097B">
        <w:rPr>
          <w:rFonts w:ascii="Times New Roman" w:hAnsi="Times New Roman"/>
          <w:i/>
          <w:sz w:val="24"/>
          <w:szCs w:val="24"/>
        </w:rPr>
        <w:t xml:space="preserve">Έργο «Ευρυδίκη - Θετικές Ενέργειες υπέρ των Γυναικών» (ΜΕΤΡΟ 4.1. Προγράμματα υποστήριξης της αρχικής επαγγελματικής εκπαίδευσης και κατάρτισης για γυναίκες ΕΝΕΡΓΕΙΑ 4.1.1. Προγράμματα υποστήριξης της αρχικής επαγγελματικής εκπαίδευσης και κατάρτισης για γυναίκες ΚΑΤΗΓΟΡΙΑ ΠΡΑΞΕΩΝ 4.1.1.στ Θετικές Ενέργειες υπέρ των Γυναικών. Φορέας Υλοποίησης το Δημοκρίτειο Πανεπιστήμιο Θράκης, Επιστημονικά Υπεύθυνη η Καθηγήτρια Ελένη </w:t>
      </w:r>
      <w:proofErr w:type="spellStart"/>
      <w:r w:rsidRPr="00BE097B">
        <w:rPr>
          <w:rFonts w:ascii="Times New Roman" w:hAnsi="Times New Roman"/>
          <w:i/>
          <w:sz w:val="24"/>
          <w:szCs w:val="24"/>
        </w:rPr>
        <w:t>Ταρατόρη</w:t>
      </w:r>
      <w:proofErr w:type="spellEnd"/>
      <w:r w:rsidRPr="00BE097B">
        <w:rPr>
          <w:rFonts w:ascii="Times New Roman" w:hAnsi="Times New Roman"/>
          <w:i/>
          <w:sz w:val="24"/>
          <w:szCs w:val="24"/>
        </w:rPr>
        <w:t>).</w:t>
      </w:r>
    </w:p>
    <w:p w:rsidR="00BE097B" w:rsidRPr="00BE097B" w:rsidRDefault="00BE097B" w:rsidP="00BE097B">
      <w:pPr>
        <w:widowControl w:val="0"/>
        <w:autoSpaceDE w:val="0"/>
        <w:autoSpaceDN w:val="0"/>
        <w:adjustRightInd w:val="0"/>
        <w:spacing w:after="0" w:line="240" w:lineRule="auto"/>
        <w:ind w:left="720"/>
        <w:jc w:val="both"/>
        <w:rPr>
          <w:rFonts w:ascii="Times New Roman" w:hAnsi="Times New Roman"/>
          <w:i/>
          <w:sz w:val="24"/>
          <w:szCs w:val="24"/>
        </w:rPr>
      </w:pPr>
      <w:proofErr w:type="spellStart"/>
      <w:r w:rsidRPr="00BE097B">
        <w:rPr>
          <w:rFonts w:ascii="Times New Roman" w:hAnsi="Times New Roman"/>
          <w:b/>
          <w:sz w:val="24"/>
          <w:szCs w:val="24"/>
        </w:rPr>
        <w:t>Χατζηδήμου</w:t>
      </w:r>
      <w:proofErr w:type="spellEnd"/>
      <w:r w:rsidRPr="00BE097B">
        <w:rPr>
          <w:rFonts w:ascii="Times New Roman" w:hAnsi="Times New Roman"/>
          <w:b/>
          <w:sz w:val="24"/>
          <w:szCs w:val="24"/>
        </w:rPr>
        <w:t xml:space="preserve">, Δ., </w:t>
      </w:r>
      <w:proofErr w:type="spellStart"/>
      <w:r w:rsidRPr="00BE097B">
        <w:rPr>
          <w:rFonts w:ascii="Times New Roman" w:hAnsi="Times New Roman"/>
          <w:b/>
          <w:sz w:val="24"/>
          <w:szCs w:val="24"/>
        </w:rPr>
        <w:t>Μπακαλίδης</w:t>
      </w:r>
      <w:proofErr w:type="spellEnd"/>
      <w:r w:rsidRPr="00BE097B">
        <w:rPr>
          <w:rFonts w:ascii="Times New Roman" w:hAnsi="Times New Roman"/>
          <w:b/>
          <w:sz w:val="24"/>
          <w:szCs w:val="24"/>
        </w:rPr>
        <w:t xml:space="preserve">, Γ., </w:t>
      </w:r>
      <w:proofErr w:type="spellStart"/>
      <w:r w:rsidRPr="00BE097B">
        <w:rPr>
          <w:rFonts w:ascii="Times New Roman" w:hAnsi="Times New Roman"/>
          <w:b/>
          <w:sz w:val="24"/>
          <w:szCs w:val="24"/>
        </w:rPr>
        <w:t>Βεργέτη</w:t>
      </w:r>
      <w:proofErr w:type="spellEnd"/>
      <w:r w:rsidRPr="00BE097B">
        <w:rPr>
          <w:rFonts w:ascii="Times New Roman" w:hAnsi="Times New Roman"/>
          <w:b/>
          <w:sz w:val="24"/>
          <w:szCs w:val="24"/>
        </w:rPr>
        <w:t xml:space="preserve">, Μ., </w:t>
      </w:r>
      <w:proofErr w:type="spellStart"/>
      <w:r w:rsidRPr="00BE097B">
        <w:rPr>
          <w:rFonts w:ascii="Times New Roman" w:hAnsi="Times New Roman"/>
          <w:b/>
          <w:sz w:val="24"/>
          <w:szCs w:val="24"/>
        </w:rPr>
        <w:t>Κουλουριώτης</w:t>
      </w:r>
      <w:proofErr w:type="spellEnd"/>
      <w:r w:rsidRPr="00BE097B">
        <w:rPr>
          <w:rFonts w:ascii="Times New Roman" w:hAnsi="Times New Roman"/>
          <w:b/>
          <w:sz w:val="24"/>
          <w:szCs w:val="24"/>
        </w:rPr>
        <w:t xml:space="preserve">, Δ., </w:t>
      </w:r>
      <w:proofErr w:type="spellStart"/>
      <w:r w:rsidRPr="00BE097B">
        <w:rPr>
          <w:rFonts w:ascii="Times New Roman" w:hAnsi="Times New Roman"/>
          <w:b/>
          <w:sz w:val="24"/>
          <w:szCs w:val="24"/>
        </w:rPr>
        <w:t>Κεδράκα</w:t>
      </w:r>
      <w:proofErr w:type="spellEnd"/>
      <w:r w:rsidRPr="00BE097B">
        <w:rPr>
          <w:rFonts w:ascii="Times New Roman" w:hAnsi="Times New Roman"/>
          <w:b/>
          <w:sz w:val="24"/>
          <w:szCs w:val="24"/>
        </w:rPr>
        <w:t xml:space="preserve">, </w:t>
      </w:r>
      <w:proofErr w:type="spellStart"/>
      <w:r w:rsidRPr="00BE097B">
        <w:rPr>
          <w:rFonts w:ascii="Times New Roman" w:hAnsi="Times New Roman"/>
          <w:b/>
          <w:sz w:val="24"/>
          <w:szCs w:val="24"/>
        </w:rPr>
        <w:t>Αικ</w:t>
      </w:r>
      <w:proofErr w:type="spellEnd"/>
      <w:r w:rsidRPr="00BE097B">
        <w:rPr>
          <w:rFonts w:ascii="Times New Roman" w:hAnsi="Times New Roman"/>
          <w:b/>
          <w:sz w:val="24"/>
          <w:szCs w:val="24"/>
        </w:rPr>
        <w:t xml:space="preserve">., Σαρρής, </w:t>
      </w:r>
      <w:proofErr w:type="spellStart"/>
      <w:r w:rsidRPr="00BE097B">
        <w:rPr>
          <w:rFonts w:ascii="Times New Roman" w:hAnsi="Times New Roman"/>
          <w:b/>
          <w:sz w:val="24"/>
          <w:szCs w:val="24"/>
        </w:rPr>
        <w:t>Γρ</w:t>
      </w:r>
      <w:proofErr w:type="spellEnd"/>
      <w:r w:rsidRPr="00BE097B">
        <w:rPr>
          <w:rFonts w:ascii="Times New Roman" w:hAnsi="Times New Roman"/>
          <w:b/>
          <w:sz w:val="24"/>
          <w:szCs w:val="24"/>
        </w:rPr>
        <w:t xml:space="preserve">., </w:t>
      </w:r>
      <w:proofErr w:type="spellStart"/>
      <w:r w:rsidRPr="00BE097B">
        <w:rPr>
          <w:rFonts w:ascii="Times New Roman" w:hAnsi="Times New Roman"/>
          <w:b/>
          <w:sz w:val="24"/>
          <w:szCs w:val="24"/>
        </w:rPr>
        <w:t>Τοπαλίδου</w:t>
      </w:r>
      <w:proofErr w:type="spellEnd"/>
      <w:r w:rsidRPr="00BE097B">
        <w:rPr>
          <w:rFonts w:ascii="Times New Roman" w:hAnsi="Times New Roman"/>
          <w:b/>
          <w:sz w:val="24"/>
          <w:szCs w:val="24"/>
        </w:rPr>
        <w:t xml:space="preserve">, Ι. &amp; </w:t>
      </w:r>
      <w:proofErr w:type="spellStart"/>
      <w:r w:rsidRPr="00BE097B">
        <w:rPr>
          <w:rFonts w:ascii="Times New Roman" w:hAnsi="Times New Roman"/>
          <w:b/>
          <w:sz w:val="24"/>
          <w:szCs w:val="24"/>
        </w:rPr>
        <w:t>Χατζηκωνσταντή</w:t>
      </w:r>
      <w:proofErr w:type="spellEnd"/>
      <w:r w:rsidRPr="00BE097B">
        <w:rPr>
          <w:rFonts w:ascii="Times New Roman" w:hAnsi="Times New Roman"/>
          <w:b/>
          <w:sz w:val="24"/>
          <w:szCs w:val="24"/>
        </w:rPr>
        <w:t>, Μ.</w:t>
      </w:r>
      <w:r>
        <w:rPr>
          <w:rFonts w:ascii="Times New Roman" w:hAnsi="Times New Roman"/>
          <w:sz w:val="24"/>
          <w:szCs w:val="24"/>
        </w:rPr>
        <w:t xml:space="preserve"> (2007). </w:t>
      </w:r>
      <w:r w:rsidRPr="00BE097B">
        <w:rPr>
          <w:rFonts w:ascii="Times New Roman" w:hAnsi="Times New Roman"/>
          <w:i/>
          <w:sz w:val="24"/>
          <w:szCs w:val="24"/>
        </w:rPr>
        <w:t>Οδηγός εφαρμογής πρακτικής άσκησης</w:t>
      </w:r>
      <w:r>
        <w:rPr>
          <w:rFonts w:ascii="Times New Roman" w:hAnsi="Times New Roman"/>
          <w:sz w:val="24"/>
          <w:szCs w:val="24"/>
        </w:rPr>
        <w:t xml:space="preserve">. </w:t>
      </w:r>
      <w:r w:rsidRPr="00BE097B">
        <w:rPr>
          <w:rFonts w:ascii="Times New Roman" w:hAnsi="Times New Roman"/>
          <w:i/>
          <w:sz w:val="24"/>
          <w:szCs w:val="24"/>
        </w:rPr>
        <w:t xml:space="preserve">Έργο «Ευρυδίκη - Θετικές Ενέργειες υπέρ των Γυναικών» (ΜΕΤΡΟ 4.1. Προγράμματα υποστήριξης της αρχικής επαγγελματικής εκπαίδευσης και κατάρτισης για γυναίκες ΕΝΕΡΓΕΙΑ 4.1.1. Προγράμματα υποστήριξης της αρχικής επαγγελματικής εκπαίδευσης και κατάρτισης για γυναίκες ΚΑΤΗΓΟΡΙΑ ΠΡΑΞΕΩΝ 4.1.1.στ Θετικές Ενέργειες υπέρ των Γυναικών. Φορέας Υλοποίησης το Δημοκρίτειο Πανεπιστήμιο Θράκης, Επιστημονικά Υπεύθυνη η Καθηγήτρια Ελένη </w:t>
      </w:r>
      <w:proofErr w:type="spellStart"/>
      <w:r w:rsidRPr="00BE097B">
        <w:rPr>
          <w:rFonts w:ascii="Times New Roman" w:hAnsi="Times New Roman"/>
          <w:i/>
          <w:sz w:val="24"/>
          <w:szCs w:val="24"/>
        </w:rPr>
        <w:t>Ταρατόρη</w:t>
      </w:r>
      <w:proofErr w:type="spellEnd"/>
      <w:r w:rsidRPr="00BE097B">
        <w:rPr>
          <w:rFonts w:ascii="Times New Roman" w:hAnsi="Times New Roman"/>
          <w:i/>
          <w:sz w:val="24"/>
          <w:szCs w:val="24"/>
        </w:rPr>
        <w:t>).</w:t>
      </w:r>
    </w:p>
    <w:p w:rsidR="00DA0B09" w:rsidRDefault="00DA0B09" w:rsidP="00DA0B09">
      <w:pPr>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EB7703">
        <w:rPr>
          <w:rFonts w:ascii="Times New Roman" w:hAnsi="Times New Roman"/>
          <w:b/>
          <w:bCs/>
          <w:sz w:val="24"/>
          <w:szCs w:val="24"/>
        </w:rPr>
        <w:t>Στραβάκου</w:t>
      </w:r>
      <w:proofErr w:type="spellEnd"/>
      <w:r w:rsidRPr="00EB7703">
        <w:rPr>
          <w:rFonts w:ascii="Times New Roman" w:hAnsi="Times New Roman"/>
          <w:b/>
          <w:bCs/>
          <w:sz w:val="24"/>
          <w:szCs w:val="24"/>
        </w:rPr>
        <w:t>, Π.</w:t>
      </w:r>
      <w:r>
        <w:rPr>
          <w:rFonts w:ascii="Times New Roman" w:hAnsi="Times New Roman"/>
          <w:b/>
          <w:bCs/>
          <w:sz w:val="24"/>
          <w:szCs w:val="24"/>
        </w:rPr>
        <w:t xml:space="preserve">, </w:t>
      </w:r>
      <w:proofErr w:type="spellStart"/>
      <w:r w:rsidRPr="00EB7703">
        <w:rPr>
          <w:rFonts w:ascii="Times New Roman" w:hAnsi="Times New Roman"/>
          <w:b/>
          <w:bCs/>
          <w:sz w:val="24"/>
          <w:szCs w:val="24"/>
        </w:rPr>
        <w:t>Κουγιουρούκη</w:t>
      </w:r>
      <w:proofErr w:type="spellEnd"/>
      <w:r w:rsidRPr="00EB7703">
        <w:rPr>
          <w:rFonts w:ascii="Times New Roman" w:hAnsi="Times New Roman"/>
          <w:b/>
          <w:bCs/>
          <w:sz w:val="24"/>
          <w:szCs w:val="24"/>
        </w:rPr>
        <w:t>,</w:t>
      </w:r>
      <w:r>
        <w:rPr>
          <w:rFonts w:ascii="Times New Roman" w:hAnsi="Times New Roman"/>
          <w:b/>
          <w:bCs/>
          <w:sz w:val="24"/>
          <w:szCs w:val="24"/>
        </w:rPr>
        <w:t xml:space="preserve"> Μ.</w:t>
      </w:r>
      <w:r w:rsidRPr="00EB7703">
        <w:rPr>
          <w:rFonts w:ascii="Times New Roman" w:hAnsi="Times New Roman"/>
          <w:b/>
          <w:bCs/>
          <w:sz w:val="24"/>
          <w:szCs w:val="24"/>
        </w:rPr>
        <w:t xml:space="preserve"> </w:t>
      </w:r>
      <w:r w:rsidRPr="00EB7703">
        <w:rPr>
          <w:rFonts w:ascii="Times New Roman" w:hAnsi="Times New Roman"/>
          <w:sz w:val="24"/>
          <w:szCs w:val="24"/>
        </w:rPr>
        <w:t>(2008)</w:t>
      </w:r>
      <w:r>
        <w:rPr>
          <w:rFonts w:ascii="Times New Roman" w:hAnsi="Times New Roman"/>
          <w:sz w:val="24"/>
          <w:szCs w:val="24"/>
        </w:rPr>
        <w:t>.</w:t>
      </w:r>
      <w:r w:rsidRPr="00EB7703">
        <w:rPr>
          <w:rFonts w:ascii="Times New Roman" w:hAnsi="Times New Roman"/>
          <w:sz w:val="24"/>
          <w:szCs w:val="24"/>
        </w:rPr>
        <w:t xml:space="preserve"> «Ανοίγοντας δρόμο στην επαγγελματική ισότητα: το παράδειγμα του Έργου «Ευρυδίκη-Θετικές ενέργειες υπέρ των γυναικών». Στο:  </w:t>
      </w:r>
      <w:proofErr w:type="spellStart"/>
      <w:r w:rsidRPr="00EB7703">
        <w:rPr>
          <w:rFonts w:ascii="Times New Roman" w:hAnsi="Times New Roman"/>
          <w:i/>
          <w:iCs/>
          <w:sz w:val="24"/>
          <w:szCs w:val="24"/>
        </w:rPr>
        <w:t>Αντιτετράδια</w:t>
      </w:r>
      <w:proofErr w:type="spellEnd"/>
      <w:r w:rsidRPr="00EB7703">
        <w:rPr>
          <w:rFonts w:ascii="Times New Roman" w:hAnsi="Times New Roman"/>
          <w:i/>
          <w:iCs/>
          <w:sz w:val="24"/>
          <w:szCs w:val="24"/>
        </w:rPr>
        <w:t xml:space="preserve"> της Εκπαίδευσης</w:t>
      </w:r>
      <w:r>
        <w:rPr>
          <w:rFonts w:ascii="Times New Roman" w:hAnsi="Times New Roman"/>
          <w:sz w:val="24"/>
          <w:szCs w:val="24"/>
        </w:rPr>
        <w:t>, 85 , 73-77</w:t>
      </w:r>
      <w:r w:rsidRPr="00EB7703">
        <w:rPr>
          <w:rFonts w:ascii="Times New Roman" w:hAnsi="Times New Roman"/>
          <w:sz w:val="24"/>
          <w:szCs w:val="24"/>
        </w:rPr>
        <w:t>.</w:t>
      </w:r>
      <w:r w:rsidRPr="00CB79C6">
        <w:rPr>
          <w:rFonts w:ascii="Times New Roman" w:hAnsi="Times New Roman"/>
          <w:sz w:val="24"/>
          <w:szCs w:val="24"/>
        </w:rPr>
        <w:t xml:space="preserve"> </w:t>
      </w:r>
    </w:p>
    <w:p w:rsidR="00DA0B09" w:rsidRDefault="00DA0B09" w:rsidP="00372EE4">
      <w:pPr>
        <w:pStyle w:val="a5"/>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Ημερίδες</w:t>
      </w:r>
    </w:p>
    <w:p w:rsidR="00DA0B09" w:rsidRPr="005B42FC" w:rsidRDefault="00DA0B09" w:rsidP="00DA0B09">
      <w:pPr>
        <w:pStyle w:val="a5"/>
        <w:widowControl w:val="0"/>
        <w:numPr>
          <w:ilvl w:val="0"/>
          <w:numId w:val="1"/>
        </w:numPr>
        <w:autoSpaceDE w:val="0"/>
        <w:autoSpaceDN w:val="0"/>
        <w:adjustRightInd w:val="0"/>
        <w:spacing w:after="0" w:line="240" w:lineRule="auto"/>
        <w:ind w:right="709"/>
        <w:jc w:val="both"/>
        <w:rPr>
          <w:rFonts w:ascii="Times New Roman" w:hAnsi="Times New Roman"/>
          <w:sz w:val="24"/>
          <w:szCs w:val="24"/>
        </w:rPr>
      </w:pPr>
      <w:r>
        <w:rPr>
          <w:rFonts w:ascii="Times New Roman" w:hAnsi="Times New Roman"/>
          <w:sz w:val="24"/>
          <w:szCs w:val="24"/>
        </w:rPr>
        <w:t>Υλικό (έντυπο και ηλεκτρονικό)</w:t>
      </w:r>
    </w:p>
    <w:p w:rsidR="00DA0B09" w:rsidRPr="00297D7D" w:rsidRDefault="00DA0B09" w:rsidP="009C47D3">
      <w:pPr>
        <w:rPr>
          <w:b/>
          <w:bCs/>
          <w:color w:val="943634" w:themeColor="accent2" w:themeShade="BF"/>
          <w:sz w:val="32"/>
          <w:szCs w:val="32"/>
          <w:u w:val="single"/>
        </w:rPr>
      </w:pPr>
    </w:p>
    <w:sectPr w:rsidR="00DA0B09" w:rsidRPr="00297D7D" w:rsidSect="00297D7D">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52AD"/>
    <w:multiLevelType w:val="hybridMultilevel"/>
    <w:tmpl w:val="FFC27BB8"/>
    <w:lvl w:ilvl="0" w:tplc="060EC126">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1">
    <w:nsid w:val="675321C7"/>
    <w:multiLevelType w:val="hybridMultilevel"/>
    <w:tmpl w:val="10AE68C0"/>
    <w:lvl w:ilvl="0" w:tplc="060EC12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2">
    <w:nsid w:val="6A7723D1"/>
    <w:multiLevelType w:val="hybridMultilevel"/>
    <w:tmpl w:val="73B8B456"/>
    <w:lvl w:ilvl="0" w:tplc="A94EAA1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E0170E4"/>
    <w:multiLevelType w:val="hybridMultilevel"/>
    <w:tmpl w:val="7062F278"/>
    <w:lvl w:ilvl="0" w:tplc="060EC126">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7FF35BCA"/>
    <w:multiLevelType w:val="hybridMultilevel"/>
    <w:tmpl w:val="25A461B4"/>
    <w:lvl w:ilvl="0" w:tplc="060EC126">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D7D"/>
    <w:rsid w:val="00085B2C"/>
    <w:rsid w:val="001B1DB5"/>
    <w:rsid w:val="00212585"/>
    <w:rsid w:val="00253964"/>
    <w:rsid w:val="00297D7D"/>
    <w:rsid w:val="00372EE4"/>
    <w:rsid w:val="00387D78"/>
    <w:rsid w:val="00434432"/>
    <w:rsid w:val="004D670F"/>
    <w:rsid w:val="00581FDF"/>
    <w:rsid w:val="006078B2"/>
    <w:rsid w:val="006543E1"/>
    <w:rsid w:val="00684FFF"/>
    <w:rsid w:val="00716E99"/>
    <w:rsid w:val="00770EDA"/>
    <w:rsid w:val="009A2905"/>
    <w:rsid w:val="009C47D3"/>
    <w:rsid w:val="009D5362"/>
    <w:rsid w:val="00A46389"/>
    <w:rsid w:val="00BE097B"/>
    <w:rsid w:val="00BE2647"/>
    <w:rsid w:val="00BF1ABD"/>
    <w:rsid w:val="00BF6F23"/>
    <w:rsid w:val="00D072FB"/>
    <w:rsid w:val="00D64715"/>
    <w:rsid w:val="00DA0B09"/>
    <w:rsid w:val="00F755A9"/>
    <w:rsid w:val="00FC5B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Char"/>
    <w:rsid w:val="00DA0B09"/>
    <w:pPr>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4"/>
    <w:rsid w:val="00DA0B09"/>
    <w:rPr>
      <w:rFonts w:ascii="Times New Roman" w:eastAsia="Times New Roman" w:hAnsi="Times New Roman" w:cs="Times New Roman"/>
      <w:sz w:val="24"/>
      <w:szCs w:val="24"/>
      <w:lang w:eastAsia="el-GR"/>
    </w:rPr>
  </w:style>
  <w:style w:type="paragraph" w:styleId="a5">
    <w:name w:val="List Paragraph"/>
    <w:basedOn w:val="a"/>
    <w:uiPriority w:val="34"/>
    <w:qFormat/>
    <w:rsid w:val="00DA0B09"/>
    <w:pPr>
      <w:ind w:left="720"/>
      <w:contextualSpacing/>
    </w:pPr>
  </w:style>
  <w:style w:type="paragraph" w:styleId="3">
    <w:name w:val="Body Text 3"/>
    <w:basedOn w:val="a"/>
    <w:link w:val="3Char"/>
    <w:uiPriority w:val="99"/>
    <w:unhideWhenUsed/>
    <w:rsid w:val="00BF1ABD"/>
    <w:pPr>
      <w:spacing w:after="120"/>
    </w:pPr>
    <w:rPr>
      <w:sz w:val="16"/>
      <w:szCs w:val="16"/>
    </w:rPr>
  </w:style>
  <w:style w:type="character" w:customStyle="1" w:styleId="3Char">
    <w:name w:val="Σώμα κείμενου 3 Char"/>
    <w:basedOn w:val="a0"/>
    <w:link w:val="3"/>
    <w:uiPriority w:val="99"/>
    <w:rsid w:val="00BF1AB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dc:creator>
  <cp:lastModifiedBy>user</cp:lastModifiedBy>
  <cp:revision>10</cp:revision>
  <dcterms:created xsi:type="dcterms:W3CDTF">2020-03-03T09:06:00Z</dcterms:created>
  <dcterms:modified xsi:type="dcterms:W3CDTF">2020-03-03T10:04:00Z</dcterms:modified>
</cp:coreProperties>
</file>