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49" w:rsidRPr="009C0949" w:rsidRDefault="009C0949" w:rsidP="009C0949">
      <w:pPr>
        <w:spacing w:after="120" w:line="320" w:lineRule="atLeast"/>
        <w:rPr>
          <w:rFonts w:ascii="Calibri" w:eastAsia="Calibri" w:hAnsi="Calibri" w:cs="Times New Roman"/>
          <w:b/>
          <w:noProof/>
          <w:lang w:eastAsia="el-GR"/>
        </w:rPr>
      </w:pPr>
      <w:r w:rsidRPr="009C0949">
        <w:rPr>
          <w:rFonts w:ascii="Calibri" w:eastAsia="Calibri" w:hAnsi="Calibri" w:cs="Times New Roman"/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-447675</wp:posOffset>
            </wp:positionV>
            <wp:extent cx="1057275" cy="962025"/>
            <wp:effectExtent l="0" t="0" r="9525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0949">
        <w:rPr>
          <w:rFonts w:ascii="Calibri" w:eastAsia="Calibri" w:hAnsi="Calibri" w:cs="Times New Roman"/>
          <w:b/>
          <w:noProof/>
          <w:lang w:eastAsia="el-GR"/>
        </w:rPr>
        <w:t>ΣΧΟΛΗ ΕΠΙΣΤΗΜΩΝ ΑΓΩΓΗΣ</w:t>
      </w:r>
    </w:p>
    <w:p w:rsidR="009C0949" w:rsidRPr="009C0949" w:rsidRDefault="009C0949" w:rsidP="009C0949">
      <w:pPr>
        <w:pBdr>
          <w:bottom w:val="single" w:sz="4" w:space="1" w:color="auto"/>
        </w:pBdr>
        <w:rPr>
          <w:rFonts w:ascii="Calibri" w:eastAsia="Calibri" w:hAnsi="Calibri" w:cs="Times New Roman"/>
          <w:b/>
        </w:rPr>
      </w:pPr>
      <w:r w:rsidRPr="009C0949">
        <w:rPr>
          <w:rFonts w:ascii="Calibri" w:eastAsia="Calibri" w:hAnsi="Calibri" w:cs="Times New Roman"/>
          <w:b/>
        </w:rPr>
        <w:t>ΠΑΙΔΑΓΩΓΙΚΟ ΤΜΗΜΑ ΔΗΜΟΤΙΚΗΣ ΕΚΠΑΙΔΕΥΣΗΣ</w:t>
      </w:r>
    </w:p>
    <w:p w:rsidR="009C0949" w:rsidRDefault="009C0949"/>
    <w:p w:rsidR="006C0A3F" w:rsidRDefault="006C0A3F" w:rsidP="001A4A31">
      <w:pPr>
        <w:jc w:val="right"/>
        <w:rPr>
          <w:i/>
        </w:rPr>
      </w:pPr>
    </w:p>
    <w:p w:rsidR="009C0949" w:rsidRPr="006C0A3F" w:rsidRDefault="00D96C77" w:rsidP="001A4A31">
      <w:pPr>
        <w:jc w:val="right"/>
        <w:rPr>
          <w:i/>
          <w:sz w:val="24"/>
          <w:szCs w:val="24"/>
        </w:rPr>
      </w:pPr>
      <w:r w:rsidRPr="006C0A3F">
        <w:rPr>
          <w:i/>
          <w:sz w:val="24"/>
          <w:szCs w:val="24"/>
        </w:rPr>
        <w:t xml:space="preserve">6 </w:t>
      </w:r>
      <w:r w:rsidR="001A4A31" w:rsidRPr="006C0A3F">
        <w:rPr>
          <w:i/>
          <w:sz w:val="24"/>
          <w:szCs w:val="24"/>
        </w:rPr>
        <w:t xml:space="preserve"> Απριλίου 2020</w:t>
      </w:r>
    </w:p>
    <w:p w:rsidR="00DE4EDF" w:rsidRDefault="00DE4EDF"/>
    <w:p w:rsidR="00D96C77" w:rsidRPr="006C0A3F" w:rsidRDefault="00D96C77" w:rsidP="00D96C77">
      <w:pPr>
        <w:jc w:val="center"/>
        <w:rPr>
          <w:b/>
          <w:sz w:val="36"/>
          <w:szCs w:val="36"/>
        </w:rPr>
      </w:pPr>
      <w:r w:rsidRPr="006C0A3F">
        <w:rPr>
          <w:b/>
          <w:sz w:val="36"/>
          <w:szCs w:val="36"/>
        </w:rPr>
        <w:t>ΑΝΑΚΟΙΝΩΣΗ</w:t>
      </w:r>
    </w:p>
    <w:p w:rsidR="00D96C77" w:rsidRDefault="00D96C77" w:rsidP="00153818">
      <w:pPr>
        <w:jc w:val="both"/>
      </w:pPr>
    </w:p>
    <w:p w:rsidR="00D96C77" w:rsidRPr="006C0A3F" w:rsidRDefault="00D96C77" w:rsidP="00153818">
      <w:pPr>
        <w:jc w:val="both"/>
        <w:rPr>
          <w:sz w:val="28"/>
          <w:szCs w:val="28"/>
        </w:rPr>
      </w:pPr>
      <w:r w:rsidRPr="006C0A3F">
        <w:rPr>
          <w:sz w:val="28"/>
          <w:szCs w:val="28"/>
        </w:rPr>
        <w:t>Σύμφωνα με τις οδηγίες της Κεντρικής Διοίκησης του ΔΠΘ και τις σχετικές κατευθύνσεις του Υ.ΠΑΙ.Θ.</w:t>
      </w:r>
      <w:r w:rsidR="00382971">
        <w:rPr>
          <w:sz w:val="28"/>
          <w:szCs w:val="28"/>
        </w:rPr>
        <w:t>,</w:t>
      </w:r>
      <w:r w:rsidRPr="006C0A3F">
        <w:rPr>
          <w:sz w:val="28"/>
          <w:szCs w:val="28"/>
        </w:rPr>
        <w:t xml:space="preserve"> τα Τμήματα</w:t>
      </w:r>
      <w:r w:rsidR="00DB3374" w:rsidRPr="006C0A3F">
        <w:rPr>
          <w:sz w:val="28"/>
          <w:szCs w:val="28"/>
        </w:rPr>
        <w:t xml:space="preserve"> μπορούν</w:t>
      </w:r>
      <w:r w:rsidRPr="006C0A3F">
        <w:rPr>
          <w:sz w:val="28"/>
          <w:szCs w:val="28"/>
        </w:rPr>
        <w:t xml:space="preserve"> να προβούν σε αναπληρώσεις μαθημάτων κατά το διάστημα 13, 14, 15 Απριλίου (αρχή Μ. Εβδομάδας) και 22, 23, 24 Απριλίου (τέλος της δεύτερης εβδομάδας των διακοπών).  </w:t>
      </w:r>
    </w:p>
    <w:p w:rsidR="00D96C77" w:rsidRPr="006C0A3F" w:rsidRDefault="00D96C77" w:rsidP="00153818">
      <w:pPr>
        <w:jc w:val="both"/>
        <w:rPr>
          <w:sz w:val="28"/>
          <w:szCs w:val="28"/>
        </w:rPr>
      </w:pPr>
      <w:r w:rsidRPr="006C0A3F">
        <w:rPr>
          <w:sz w:val="28"/>
          <w:szCs w:val="28"/>
        </w:rPr>
        <w:t xml:space="preserve">Σε εφαρμογή του ανωτέρω, στο τέλος της τρέχουσας εβδομάδας </w:t>
      </w:r>
      <w:r w:rsidR="00AC674E">
        <w:rPr>
          <w:sz w:val="28"/>
          <w:szCs w:val="28"/>
          <w:lang w:val="en-US"/>
        </w:rPr>
        <w:t>(</w:t>
      </w:r>
      <w:bookmarkStart w:id="0" w:name="_GoBack"/>
      <w:bookmarkEnd w:id="0"/>
      <w:r w:rsidRPr="006C0A3F">
        <w:rPr>
          <w:sz w:val="28"/>
          <w:szCs w:val="28"/>
        </w:rPr>
        <w:t xml:space="preserve">6-10/4) θα ανακοινωθεί στην ιστοσελίδα του Τμήματος Ωρολόγιο Πρόγραμμα </w:t>
      </w:r>
      <w:r w:rsidR="00DB3374" w:rsidRPr="006C0A3F">
        <w:rPr>
          <w:sz w:val="28"/>
          <w:szCs w:val="28"/>
        </w:rPr>
        <w:t>Α</w:t>
      </w:r>
      <w:r w:rsidRPr="006C0A3F">
        <w:rPr>
          <w:sz w:val="28"/>
          <w:szCs w:val="28"/>
        </w:rPr>
        <w:t>ναπληρώσεων μαθημάτων, μετά από τις προτάσεις των διδασκόντων.</w:t>
      </w:r>
    </w:p>
    <w:p w:rsidR="00D96C77" w:rsidRPr="006C0A3F" w:rsidRDefault="00D96C77" w:rsidP="00153818">
      <w:pPr>
        <w:jc w:val="both"/>
        <w:rPr>
          <w:sz w:val="28"/>
          <w:szCs w:val="28"/>
        </w:rPr>
      </w:pPr>
      <w:r w:rsidRPr="006C0A3F">
        <w:rPr>
          <w:sz w:val="28"/>
          <w:szCs w:val="28"/>
        </w:rPr>
        <w:t>Π</w:t>
      </w:r>
      <w:r w:rsidR="003E1F15" w:rsidRPr="006C0A3F">
        <w:rPr>
          <w:sz w:val="28"/>
          <w:szCs w:val="28"/>
        </w:rPr>
        <w:t>ροσκαλούνται και π</w:t>
      </w:r>
      <w:r w:rsidRPr="006C0A3F">
        <w:rPr>
          <w:sz w:val="28"/>
          <w:szCs w:val="28"/>
        </w:rPr>
        <w:t>αρακαλούνται οι φοιτητές/</w:t>
      </w:r>
      <w:proofErr w:type="spellStart"/>
      <w:r w:rsidRPr="006C0A3F">
        <w:rPr>
          <w:sz w:val="28"/>
          <w:szCs w:val="28"/>
        </w:rPr>
        <w:t>τριες</w:t>
      </w:r>
      <w:r w:rsidR="003E1F15" w:rsidRPr="006C0A3F">
        <w:rPr>
          <w:sz w:val="28"/>
          <w:szCs w:val="28"/>
        </w:rPr>
        <w:t>όλων</w:t>
      </w:r>
      <w:proofErr w:type="spellEnd"/>
      <w:r w:rsidR="003E1F15" w:rsidRPr="006C0A3F">
        <w:rPr>
          <w:sz w:val="28"/>
          <w:szCs w:val="28"/>
        </w:rPr>
        <w:t xml:space="preserve"> των ετών </w:t>
      </w:r>
      <w:r w:rsidRPr="006C0A3F">
        <w:rPr>
          <w:sz w:val="28"/>
          <w:szCs w:val="28"/>
        </w:rPr>
        <w:t xml:space="preserve">να συμμετάσχουν τόσο στην ασύγχρονη όσο και στην σύγχρονη εξ αποστάσεως συνιστώσα των αναπληρώσεων με </w:t>
      </w:r>
      <w:r w:rsidR="00DB3374" w:rsidRPr="006C0A3F">
        <w:rPr>
          <w:sz w:val="28"/>
          <w:szCs w:val="28"/>
        </w:rPr>
        <w:t>τον ίδιο δυναμικό τρόπο</w:t>
      </w:r>
      <w:r w:rsidRPr="006C0A3F">
        <w:rPr>
          <w:sz w:val="28"/>
          <w:szCs w:val="28"/>
        </w:rPr>
        <w:t xml:space="preserve">  που έχει καταγραφεί έως σήμερα </w:t>
      </w:r>
      <w:r w:rsidR="003E1F15" w:rsidRPr="006C0A3F">
        <w:rPr>
          <w:sz w:val="28"/>
          <w:szCs w:val="28"/>
        </w:rPr>
        <w:t>στα μαθήματα</w:t>
      </w:r>
      <w:r w:rsidRPr="006C0A3F">
        <w:rPr>
          <w:sz w:val="28"/>
          <w:szCs w:val="28"/>
        </w:rPr>
        <w:t xml:space="preserve"> του ισχύοντος Ωρολογίου Προγράμματος </w:t>
      </w:r>
      <w:r w:rsidR="006C0A3F" w:rsidRPr="006C0A3F">
        <w:rPr>
          <w:sz w:val="28"/>
          <w:szCs w:val="28"/>
        </w:rPr>
        <w:t>και</w:t>
      </w:r>
      <w:r w:rsidRPr="006C0A3F">
        <w:rPr>
          <w:sz w:val="28"/>
          <w:szCs w:val="28"/>
        </w:rPr>
        <w:t xml:space="preserve"> τιμά όλους μας.</w:t>
      </w:r>
    </w:p>
    <w:p w:rsidR="00D96C77" w:rsidRPr="006C0A3F" w:rsidRDefault="00D96C77" w:rsidP="00153818">
      <w:pPr>
        <w:jc w:val="both"/>
        <w:rPr>
          <w:sz w:val="28"/>
          <w:szCs w:val="28"/>
        </w:rPr>
      </w:pPr>
    </w:p>
    <w:p w:rsidR="00D96C77" w:rsidRPr="00382971" w:rsidRDefault="006C0A3F" w:rsidP="00153818">
      <w:pPr>
        <w:jc w:val="both"/>
        <w:rPr>
          <w:i/>
          <w:sz w:val="24"/>
          <w:szCs w:val="24"/>
        </w:rPr>
      </w:pPr>
      <w:r w:rsidRPr="00382971">
        <w:rPr>
          <w:i/>
          <w:sz w:val="24"/>
          <w:szCs w:val="24"/>
        </w:rPr>
        <w:t>Από τη Διοίκηση και την Γραμματεία του Τμήματος</w:t>
      </w:r>
    </w:p>
    <w:sectPr w:rsidR="00D96C77" w:rsidRPr="00382971" w:rsidSect="006221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0FF"/>
    <w:rsid w:val="00116343"/>
    <w:rsid w:val="001450FF"/>
    <w:rsid w:val="00153818"/>
    <w:rsid w:val="001A4A31"/>
    <w:rsid w:val="002A4B88"/>
    <w:rsid w:val="002D766A"/>
    <w:rsid w:val="00382971"/>
    <w:rsid w:val="003B1D29"/>
    <w:rsid w:val="003E1F15"/>
    <w:rsid w:val="004556A6"/>
    <w:rsid w:val="00546912"/>
    <w:rsid w:val="00554652"/>
    <w:rsid w:val="005C4D1A"/>
    <w:rsid w:val="0062213C"/>
    <w:rsid w:val="006C0A3F"/>
    <w:rsid w:val="00785039"/>
    <w:rsid w:val="00863B7E"/>
    <w:rsid w:val="008F25EF"/>
    <w:rsid w:val="00906B78"/>
    <w:rsid w:val="009C0949"/>
    <w:rsid w:val="009D0411"/>
    <w:rsid w:val="009F79C8"/>
    <w:rsid w:val="00AC674E"/>
    <w:rsid w:val="00B01DF1"/>
    <w:rsid w:val="00B07BDF"/>
    <w:rsid w:val="00B57F0B"/>
    <w:rsid w:val="00BD3020"/>
    <w:rsid w:val="00C379AA"/>
    <w:rsid w:val="00CC61B5"/>
    <w:rsid w:val="00D745DA"/>
    <w:rsid w:val="00D96C77"/>
    <w:rsid w:val="00DA476D"/>
    <w:rsid w:val="00DB3374"/>
    <w:rsid w:val="00DE4EDF"/>
    <w:rsid w:val="00E15C31"/>
    <w:rsid w:val="00FA131E"/>
    <w:rsid w:val="00FD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2D76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C547-29D1-4E39-8F4F-4E769640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SAKONIDIS</dc:creator>
  <cp:lastModifiedBy>Amalia</cp:lastModifiedBy>
  <cp:revision>2</cp:revision>
  <dcterms:created xsi:type="dcterms:W3CDTF">2020-04-06T11:13:00Z</dcterms:created>
  <dcterms:modified xsi:type="dcterms:W3CDTF">2020-04-06T11:13:00Z</dcterms:modified>
</cp:coreProperties>
</file>